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077762" w14:textId="427E7732" w:rsidR="00CB676C" w:rsidRDefault="00F623BA">
      <w:pPr>
        <w:pStyle w:val="af4"/>
        <w:spacing w:beforeLines="100" w:before="312" w:afterLines="100" w:after="312"/>
        <w:jc w:val="left"/>
        <w:rPr>
          <w:rFonts w:ascii="Arial" w:hAnsi="Arial" w:cs="Arial"/>
          <w:b/>
          <w:bCs/>
          <w:color w:val="0F2A69"/>
          <w:kern w:val="0"/>
          <w:sz w:val="32"/>
          <w:szCs w:val="32"/>
        </w:rPr>
      </w:pPr>
      <w:bookmarkStart w:id="0" w:name="_Hlk57108404"/>
      <w:r>
        <w:rPr>
          <w:noProof/>
          <w:color w:val="0F2A69"/>
        </w:rPr>
        <w:drawing>
          <wp:anchor distT="0" distB="0" distL="114300" distR="114300" simplePos="0" relativeHeight="251663360" behindDoc="0" locked="0" layoutInCell="1" allowOverlap="1" wp14:anchorId="15703F06" wp14:editId="1E3B9161">
            <wp:simplePos x="0" y="0"/>
            <wp:positionH relativeFrom="margin">
              <wp:posOffset>-635</wp:posOffset>
            </wp:positionH>
            <wp:positionV relativeFrom="paragraph">
              <wp:posOffset>-759460</wp:posOffset>
            </wp:positionV>
            <wp:extent cx="4867275" cy="774065"/>
            <wp:effectExtent l="0" t="0" r="9525" b="6985"/>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rotWithShape="1">
                    <a:blip r:embed="rId9">
                      <a:extLst>
                        <a:ext uri="{28A0092B-C50C-407E-A947-70E740481C1C}">
                          <a14:useLocalDpi xmlns:a14="http://schemas.microsoft.com/office/drawing/2010/main" val="0"/>
                        </a:ext>
                      </a:extLst>
                    </a:blip>
                    <a:srcRect r="21975"/>
                    <a:stretch/>
                  </pic:blipFill>
                  <pic:spPr bwMode="auto">
                    <a:xfrm>
                      <a:off x="0" y="0"/>
                      <a:ext cx="4867275" cy="774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1C3DA2">
        <w:rPr>
          <w:rFonts w:ascii="Arial" w:eastAsiaTheme="minorEastAsia" w:hAnsi="Arial" w:cs="Arial"/>
          <w:b/>
          <w:bCs/>
          <w:iCs/>
          <w:noProof/>
          <w:color w:val="0F2A69"/>
          <w:sz w:val="18"/>
          <w:szCs w:val="18"/>
        </w:rPr>
        <mc:AlternateContent>
          <mc:Choice Requires="wps">
            <w:drawing>
              <wp:anchor distT="45720" distB="45720" distL="114300" distR="114300" simplePos="0" relativeHeight="251661312" behindDoc="0" locked="0" layoutInCell="1" allowOverlap="1" wp14:anchorId="51128908" wp14:editId="08AF9C86">
                <wp:simplePos x="0" y="0"/>
                <wp:positionH relativeFrom="margin">
                  <wp:posOffset>4615180</wp:posOffset>
                </wp:positionH>
                <wp:positionV relativeFrom="paragraph">
                  <wp:posOffset>786765</wp:posOffset>
                </wp:positionV>
                <wp:extent cx="1626235" cy="788670"/>
                <wp:effectExtent l="0" t="0" r="12065" b="1143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235" cy="788670"/>
                        </a:xfrm>
                        <a:prstGeom prst="rect">
                          <a:avLst/>
                        </a:prstGeom>
                        <a:solidFill>
                          <a:srgbClr val="FFFFFF"/>
                        </a:solidFill>
                        <a:ln w="9525">
                          <a:noFill/>
                          <a:miter lim="800000"/>
                        </a:ln>
                      </wps:spPr>
                      <wps:txbx>
                        <w:txbxContent>
                          <w:p w14:paraId="4761B6B8" w14:textId="77777777" w:rsidR="00CB676C" w:rsidRDefault="001C3DA2">
                            <w:pPr>
                              <w:pStyle w:val="af5"/>
                              <w:jc w:val="left"/>
                              <w:rPr>
                                <w:rFonts w:ascii="Arial" w:hAnsi="Arial" w:cs="Arial"/>
                                <w:i w:val="0"/>
                                <w:iCs/>
                                <w:sz w:val="13"/>
                                <w:szCs w:val="13"/>
                              </w:rPr>
                            </w:pPr>
                            <w:r>
                              <w:rPr>
                                <w:rFonts w:ascii="Arial" w:hAnsi="Arial" w:cs="Arial"/>
                                <w:i w:val="0"/>
                                <w:iCs/>
                                <w:sz w:val="13"/>
                                <w:szCs w:val="13"/>
                              </w:rPr>
                              <w:t>Received September 15, 2023</w:t>
                            </w:r>
                          </w:p>
                          <w:p w14:paraId="0AAB7927" w14:textId="77777777" w:rsidR="00CB676C" w:rsidRDefault="001C3DA2">
                            <w:pPr>
                              <w:pStyle w:val="af5"/>
                              <w:jc w:val="left"/>
                              <w:rPr>
                                <w:rFonts w:ascii="Arial" w:hAnsi="Arial" w:cs="Arial"/>
                                <w:i w:val="0"/>
                                <w:iCs/>
                                <w:sz w:val="13"/>
                                <w:szCs w:val="13"/>
                              </w:rPr>
                            </w:pPr>
                            <w:r>
                              <w:rPr>
                                <w:rFonts w:ascii="Arial" w:hAnsi="Arial" w:cs="Arial"/>
                                <w:i w:val="0"/>
                                <w:iCs/>
                                <w:sz w:val="13"/>
                                <w:szCs w:val="13"/>
                              </w:rPr>
                              <w:t>Accepted October 19, 2023</w:t>
                            </w:r>
                          </w:p>
                          <w:p w14:paraId="6F538B81" w14:textId="77777777" w:rsidR="00CB676C" w:rsidRDefault="001C3DA2">
                            <w:pPr>
                              <w:pStyle w:val="af5"/>
                              <w:jc w:val="both"/>
                              <w:rPr>
                                <w:rFonts w:ascii="Arial" w:hAnsi="Arial" w:cs="Arial"/>
                                <w:i w:val="0"/>
                                <w:iCs/>
                                <w:sz w:val="13"/>
                                <w:szCs w:val="13"/>
                              </w:rPr>
                            </w:pPr>
                            <w:r>
                              <w:rPr>
                                <w:rFonts w:ascii="Arial" w:hAnsi="Arial" w:cs="Arial"/>
                                <w:i w:val="0"/>
                                <w:iCs/>
                                <w:sz w:val="13"/>
                                <w:szCs w:val="13"/>
                              </w:rPr>
                              <w:t>© Jilin University, The Editorial Depart-ment of Chemical Research in Chinese Universities and Springer-Verlag GmbH</w:t>
                            </w:r>
                          </w:p>
                        </w:txbxContent>
                      </wps:txbx>
                      <wps:bodyPr rot="0" vert="horz" wrap="square" lIns="91440" tIns="45720" rIns="0" bIns="45720" anchor="t" anchorCtr="0">
                        <a:noAutofit/>
                      </wps:bodyPr>
                    </wps:wsp>
                  </a:graphicData>
                </a:graphic>
              </wp:anchor>
            </w:drawing>
          </mc:Choice>
          <mc:Fallback>
            <w:pict>
              <v:shapetype w14:anchorId="51128908" id="_x0000_t202" coordsize="21600,21600" o:spt="202" path="m,l,21600r21600,l21600,xe">
                <v:stroke joinstyle="miter"/>
                <v:path gradientshapeok="t" o:connecttype="rect"/>
              </v:shapetype>
              <v:shape id="文本框 2" o:spid="_x0000_s1026" type="#_x0000_t202" style="position:absolute;margin-left:363.4pt;margin-top:61.95pt;width:128.05pt;height:62.1pt;z-index:25166131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" stroked="f">
                <v:textbox inset=",,0">
                  <w:txbxContent>
                    <w:p w14:paraId="4761B6B8" w14:textId="77777777" w:rsidR="00CB676C" w:rsidRDefault="001C3DA2">
                      <w:pPr>
                        <w:pStyle w:val="af5"/>
                        <w:jc w:val="left"/>
                        <w:rPr>
                          <w:rFonts w:ascii="Arial" w:hAnsi="Arial" w:cs="Arial"/>
                          <w:i w:val="0"/>
                          <w:iCs/>
                          <w:sz w:val="13"/>
                          <w:szCs w:val="13"/>
                        </w:rPr>
                      </w:pPr>
                      <w:r>
                        <w:rPr>
                          <w:rFonts w:ascii="Arial" w:hAnsi="Arial" w:cs="Arial"/>
                          <w:i w:val="0"/>
                          <w:iCs/>
                          <w:sz w:val="13"/>
                          <w:szCs w:val="13"/>
                        </w:rPr>
                        <w:t>Received September 15, 2023</w:t>
                      </w:r>
                    </w:p>
                    <w:p w14:paraId="0AAB7927" w14:textId="77777777" w:rsidR="00CB676C" w:rsidRDefault="001C3DA2">
                      <w:pPr>
                        <w:pStyle w:val="af5"/>
                        <w:jc w:val="left"/>
                        <w:rPr>
                          <w:rFonts w:ascii="Arial" w:hAnsi="Arial" w:cs="Arial"/>
                          <w:i w:val="0"/>
                          <w:iCs/>
                          <w:sz w:val="13"/>
                          <w:szCs w:val="13"/>
                        </w:rPr>
                      </w:pPr>
                      <w:r>
                        <w:rPr>
                          <w:rFonts w:ascii="Arial" w:hAnsi="Arial" w:cs="Arial"/>
                          <w:i w:val="0"/>
                          <w:iCs/>
                          <w:sz w:val="13"/>
                          <w:szCs w:val="13"/>
                        </w:rPr>
                        <w:t>Accepted October 19, 2023</w:t>
                      </w:r>
                    </w:p>
                    <w:p w14:paraId="6F538B81" w14:textId="77777777" w:rsidR="00CB676C" w:rsidRDefault="001C3DA2">
                      <w:pPr>
                        <w:pStyle w:val="af5"/>
                        <w:jc w:val="both"/>
                        <w:rPr>
                          <w:rFonts w:ascii="Arial" w:hAnsi="Arial" w:cs="Arial"/>
                          <w:i w:val="0"/>
                          <w:iCs/>
                          <w:sz w:val="13"/>
                          <w:szCs w:val="13"/>
                        </w:rPr>
                      </w:pPr>
                      <w:r>
                        <w:rPr>
                          <w:rFonts w:ascii="Arial" w:hAnsi="Arial" w:cs="Arial"/>
                          <w:i w:val="0"/>
                          <w:iCs/>
                          <w:sz w:val="13"/>
                          <w:szCs w:val="13"/>
                        </w:rPr>
                        <w:t>© Jilin University, The Editorial Depart-ment of Chemical Research in Chinese Universities and Springer-Verlag GmbH</w:t>
                      </w:r>
                    </w:p>
                  </w:txbxContent>
                </v:textbox>
                <w10:wrap anchorx="margin"/>
              </v:shape>
            </w:pict>
          </mc:Fallback>
        </mc:AlternateContent>
      </w:r>
      <w:r w:rsidR="001C3DA2">
        <w:rPr>
          <w:rFonts w:ascii="Arial" w:hAnsi="Arial" w:cs="Arial"/>
          <w:b/>
          <w:bCs/>
          <w:color w:val="0F2A69"/>
          <w:kern w:val="0"/>
          <w:sz w:val="32"/>
          <w:szCs w:val="32"/>
        </w:rPr>
        <w:t xml:space="preserve">Title: </w:t>
      </w:r>
      <w:proofErr w:type="gramStart"/>
      <w:r w:rsidR="001C3DA2">
        <w:rPr>
          <w:rFonts w:ascii="Arial" w:hAnsi="Arial" w:cs="Arial"/>
          <w:b/>
          <w:bCs/>
          <w:color w:val="0F2A69"/>
          <w:kern w:val="0"/>
          <w:sz w:val="32"/>
          <w:szCs w:val="32"/>
        </w:rPr>
        <w:t>a</w:t>
      </w:r>
      <w:proofErr w:type="gramEnd"/>
      <w:r w:rsidR="001C3DA2">
        <w:rPr>
          <w:rFonts w:ascii="Arial" w:hAnsi="Arial" w:cs="Arial"/>
          <w:b/>
          <w:bCs/>
          <w:color w:val="0F2A69"/>
          <w:kern w:val="0"/>
          <w:sz w:val="32"/>
          <w:szCs w:val="32"/>
        </w:rPr>
        <w:t xml:space="preserve"> Concise and Characteristic Description of the</w:t>
      </w:r>
      <w:r w:rsidR="001C3DA2">
        <w:rPr>
          <w:rFonts w:ascii="Arial" w:hAnsi="Arial" w:cs="Arial"/>
          <w:b/>
          <w:bCs/>
          <w:color w:val="0F2A69"/>
          <w:kern w:val="0"/>
          <w:sz w:val="32"/>
          <w:szCs w:val="32"/>
        </w:rPr>
        <w:br/>
      </w:r>
      <w:r w:rsidR="001C3DA2">
        <w:rPr>
          <w:rFonts w:ascii="Arial" w:hAnsi="Arial" w:cs="Arial"/>
          <w:b/>
          <w:bCs/>
          <w:color w:val="0F2A69"/>
          <w:kern w:val="0"/>
          <w:sz w:val="32"/>
          <w:szCs w:val="32"/>
        </w:rPr>
        <w:t xml:space="preserve">Involved Research Conten </w:t>
      </w:r>
    </w:p>
    <w:p w14:paraId="497BCEDB" w14:textId="77777777" w:rsidR="00CB676C" w:rsidRDefault="001C3DA2">
      <w:pPr>
        <w:pStyle w:val="af4"/>
        <w:jc w:val="left"/>
        <w:rPr>
          <w:rFonts w:ascii="Arial" w:eastAsiaTheme="minorEastAsia" w:hAnsi="Arial" w:cs="Arial"/>
          <w:bCs/>
          <w:i/>
          <w:iCs/>
        </w:rPr>
      </w:pPr>
      <w:r>
        <w:rPr>
          <w:rFonts w:ascii="Arial" w:eastAsia="楷体_GB2312" w:hAnsi="Arial" w:cs="Arial"/>
          <w:bCs/>
          <w:iCs/>
          <w:kern w:val="0"/>
          <w:lang w:val="en-CA"/>
        </w:rPr>
        <w:t>Family name</w:t>
      </w:r>
      <w:r>
        <w:rPr>
          <w:rFonts w:ascii="Arial" w:eastAsia="楷体_GB2312" w:hAnsi="Arial" w:cs="Arial"/>
          <w:bCs/>
          <w:iCs/>
          <w:kern w:val="0"/>
        </w:rPr>
        <w:t xml:space="preserve"> First name</w:t>
      </w:r>
      <w:r>
        <w:rPr>
          <w:rFonts w:ascii="Arial" w:eastAsia="楷体_GB2312" w:hAnsi="Arial" w:cs="Arial"/>
          <w:bCs/>
          <w:iCs/>
          <w:kern w:val="0"/>
          <w:vertAlign w:val="superscript"/>
          <w:lang w:val="de-DE"/>
        </w:rPr>
        <w:t>1</w:t>
      </w:r>
      <w:r>
        <w:rPr>
          <w:rFonts w:ascii="Arial" w:eastAsia="楷体_GB2312" w:hAnsi="Arial" w:cs="Arial"/>
          <w:bCs/>
          <w:iCs/>
          <w:kern w:val="0"/>
          <w:vertAlign w:val="superscript"/>
          <w:lang w:val="en-CA"/>
        </w:rPr>
        <w:t xml:space="preserve"> </w:t>
      </w:r>
      <w:r>
        <w:rPr>
          <w:rFonts w:ascii="Arial" w:eastAsia="楷体_GB2312" w:hAnsi="Arial" w:cs="Arial" w:hint="eastAsia"/>
          <w:bCs/>
          <w:iCs/>
          <w:kern w:val="0"/>
          <w:lang w:val="en-CA"/>
        </w:rPr>
        <w:t>and</w:t>
      </w:r>
      <w:r>
        <w:rPr>
          <w:rFonts w:ascii="Arial" w:eastAsia="楷体_GB2312" w:hAnsi="Arial" w:cs="Arial"/>
          <w:bCs/>
          <w:iCs/>
          <w:kern w:val="0"/>
        </w:rPr>
        <w:t xml:space="preserve"> First name</w:t>
      </w:r>
      <w:r>
        <w:rPr>
          <w:rFonts w:ascii="Arial" w:eastAsia="楷体_GB2312" w:hAnsi="Arial" w:cs="Arial"/>
          <w:bCs/>
          <w:iCs/>
          <w:kern w:val="0"/>
          <w:lang w:val="en-CA"/>
        </w:rPr>
        <w:t xml:space="preserve"> Middle name Family name</w:t>
      </w:r>
      <w:r>
        <w:rPr>
          <w:rFonts w:ascii="Arial" w:eastAsia="楷体_GB2312" w:hAnsi="Arial" w:cs="Arial"/>
          <w:bCs/>
          <w:iCs/>
          <w:kern w:val="0"/>
          <w:vertAlign w:val="superscript"/>
          <w:lang w:val="en-CA"/>
        </w:rPr>
        <w:t>2</w:t>
      </w:r>
      <w:r>
        <w:rPr>
          <w:rFonts w:ascii="Arial" w:eastAsia="楷体_GB2312" w:hAnsi="Arial" w:cs="Arial" w:hint="eastAsia"/>
          <w:bCs/>
          <w:kern w:val="0"/>
          <w:vertAlign w:val="superscript"/>
        </w:rPr>
        <w:sym w:font="Wingdings" w:char="F02A"/>
      </w:r>
    </w:p>
    <w:p w14:paraId="2DBB82BF" w14:textId="77777777" w:rsidR="00CB676C" w:rsidRDefault="00CB676C">
      <w:pPr>
        <w:pStyle w:val="af5"/>
        <w:jc w:val="left"/>
        <w:rPr>
          <w:rFonts w:ascii="Arial" w:eastAsiaTheme="minorEastAsia" w:hAnsi="Arial" w:cs="Arial"/>
          <w:bCs/>
          <w:i w:val="0"/>
          <w:iCs/>
        </w:rPr>
      </w:pPr>
    </w:p>
    <w:p w14:paraId="0D93B567" w14:textId="77777777" w:rsidR="00CB676C" w:rsidRDefault="00CB676C">
      <w:pPr>
        <w:pStyle w:val="af5"/>
        <w:jc w:val="left"/>
        <w:rPr>
          <w:rFonts w:ascii="Arial" w:eastAsiaTheme="minorEastAsia" w:hAnsi="Arial" w:cs="Arial"/>
          <w:bCs/>
          <w:i w:val="0"/>
          <w:iCs/>
        </w:rPr>
      </w:pPr>
    </w:p>
    <w:p w14:paraId="76A2E5FD" w14:textId="77777777" w:rsidR="00CB676C" w:rsidRDefault="00CB676C">
      <w:pPr>
        <w:pStyle w:val="af5"/>
        <w:jc w:val="left"/>
        <w:rPr>
          <w:rFonts w:ascii="Arial" w:eastAsiaTheme="minorEastAsia" w:hAnsi="Arial" w:cs="Arial"/>
          <w:b/>
          <w:bCs/>
          <w:i w:val="0"/>
          <w:iCs/>
        </w:rPr>
        <w:sectPr w:rsidR="00CB676C">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361" w:right="1021" w:bottom="1361" w:left="1021" w:header="1021" w:footer="794" w:gutter="0"/>
          <w:pgNumType w:start="1"/>
          <w:cols w:space="720"/>
          <w:docGrid w:type="lines" w:linePitch="312"/>
        </w:sectPr>
      </w:pPr>
    </w:p>
    <w:p w14:paraId="625E163E" w14:textId="77777777" w:rsidR="00CB676C" w:rsidRDefault="001C3DA2">
      <w:pPr>
        <w:pStyle w:val="4"/>
        <w:spacing w:beforeLines="45" w:before="140" w:afterLines="45" w:after="140" w:line="20" w:lineRule="exact"/>
        <w:rPr>
          <w:rFonts w:eastAsia="宋体"/>
        </w:rPr>
        <w:sectPr w:rsidR="00CB676C">
          <w:type w:val="continuous"/>
          <w:pgSz w:w="11906" w:h="16838"/>
          <w:pgMar w:top="1361" w:right="1021" w:bottom="1361" w:left="1021" w:header="1021" w:footer="794" w:gutter="0"/>
          <w:pgNumType w:start="1"/>
          <w:cols w:space="425"/>
          <w:docGrid w:type="lines" w:linePitch="312"/>
        </w:sectPr>
      </w:pPr>
      <w:r>
        <w:rPr>
          <w:rFonts w:eastAsia="宋体"/>
          <w:noProof/>
        </w:rPr>
        <mc:AlternateContent>
          <mc:Choice Requires="wps">
            <w:drawing>
              <wp:anchor distT="45720" distB="45720" distL="114300" distR="114300" simplePos="0" relativeHeight="251659264" behindDoc="1" locked="0" layoutInCell="1" allowOverlap="1" wp14:anchorId="29A1BCFF" wp14:editId="3CDC4D31">
                <wp:simplePos x="0" y="0"/>
                <wp:positionH relativeFrom="page">
                  <wp:posOffset>-488315</wp:posOffset>
                </wp:positionH>
                <wp:positionV relativeFrom="paragraph">
                  <wp:posOffset>241300</wp:posOffset>
                </wp:positionV>
                <wp:extent cx="8115300" cy="2505075"/>
                <wp:effectExtent l="0" t="0" r="0" b="9525"/>
                <wp:wrapNone/>
                <wp:docPr id="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15300" cy="2505075"/>
                        </a:xfrm>
                        <a:prstGeom prst="rect">
                          <a:avLst/>
                        </a:prstGeom>
                        <a:solidFill>
                          <a:schemeClr val="bg1">
                            <a:lumMod val="85000"/>
                          </a:schemeClr>
                        </a:solidFill>
                        <a:ln w="9525">
                          <a:noFill/>
                          <a:miter lim="800000"/>
                        </a:ln>
                      </wps:spPr>
                      <wps:txbx>
                        <w:txbxContent>
                          <w:p w14:paraId="0E5B59A6" w14:textId="77777777" w:rsidR="00CB676C" w:rsidRDefault="00CB676C"/>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文本框 2" o:spid="_x0000_s1026" o:spt="202" type="#_x0000_t202" style="position:absolute;left:0pt;margin-left:-38.45pt;margin-top:19pt;height:197.25pt;width:639pt;mso-position-horizontal-relative:page;z-index:-251657216;mso-width-relative:page;mso-height-relative:page;" fillcolor="#D9D9D9 [2732]" filled="t" stroked="f" coordsize="21600,21600" o:gfxdata="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czBRptoAAAALAQAADwAAAAAA&#10;AAABACAAAAAiAAAAZHJzL2Rvd25yZXYueG1sUEsBAhQAFAAAAAgAh07iQJtCK9dKAgAAdQQAAA4A&#10;AAAAAAAAAQAgAAAAKQEAAGRycy9lMm9Eb2MueG1sUEsFBgAAAAAGAAYAWQEAAOUFAAAAAA==&#10;">
                <v:fill on="t" focussize="0,0"/>
                <v:stroke on="f" miterlimit="8" joinstyle="miter"/>
                <v:imagedata o:title=""/>
                <o:lock v:ext="edit" aspectratio="f"/>
                <v:textbox>
                  <w:txbxContent>
                    <w:p/>
                  </w:txbxContent>
                </v:textbox>
              </v:shape>
            </w:pict>
          </mc:Fallback>
        </mc:AlternateContent>
      </w:r>
    </w:p>
    <w:p w14:paraId="4E8821C3" w14:textId="77777777" w:rsidR="00CB676C" w:rsidRDefault="00CB676C">
      <w:pPr>
        <w:pStyle w:val="33"/>
        <w:adjustRightInd w:val="0"/>
        <w:spacing w:before="0" w:line="288" w:lineRule="auto"/>
        <w:rPr>
          <w:rFonts w:ascii="Arial" w:eastAsia="EU-B1" w:hAnsi="Arial" w:cs="Arial"/>
          <w:sz w:val="18"/>
          <w:szCs w:val="18"/>
        </w:rPr>
        <w:sectPr w:rsidR="00CB676C">
          <w:type w:val="continuous"/>
          <w:pgSz w:w="11906" w:h="16838"/>
          <w:pgMar w:top="1361" w:right="1021" w:bottom="1361" w:left="1021" w:header="1021" w:footer="794" w:gutter="0"/>
          <w:cols w:num="2" w:space="425"/>
          <w:docGrid w:type="lines" w:linePitch="312"/>
        </w:sectPr>
      </w:pPr>
    </w:p>
    <w:p w14:paraId="57841C7E" w14:textId="77777777" w:rsidR="00CB676C" w:rsidRDefault="001C3DA2">
      <w:pPr>
        <w:pStyle w:val="af5"/>
        <w:jc w:val="both"/>
        <w:rPr>
          <w:rFonts w:ascii="Calibri" w:eastAsia="仿宋_GB2312" w:hAnsi="Calibri" w:cs="Calibri"/>
          <w:bCs/>
          <w:i w:val="0"/>
          <w:iCs/>
        </w:rPr>
      </w:pPr>
      <w:r>
        <w:rPr>
          <w:rFonts w:ascii="Calibri" w:eastAsia="仿宋_GB2312" w:hAnsi="Calibri" w:cs="Calibri"/>
          <w:bCs/>
          <w:i w:val="0"/>
          <w:iCs/>
        </w:rPr>
        <w:t xml:space="preserve">Abstract is a summary of the content of the </w:t>
      </w:r>
      <w:r>
        <w:rPr>
          <w:rFonts w:ascii="Calibri" w:eastAsia="仿宋_GB2312" w:hAnsi="Calibri" w:cs="Calibri"/>
          <w:bCs/>
          <w:i w:val="0"/>
          <w:iCs/>
        </w:rPr>
        <w:t>manuscript.</w:t>
      </w:r>
      <w:r>
        <w:rPr>
          <w:rFonts w:ascii="Calibri" w:eastAsia="仿宋_GB2312" w:hAnsi="Calibri" w:cs="Calibri" w:hint="eastAsia"/>
          <w:bCs/>
          <w:i w:val="0"/>
          <w:iCs/>
        </w:rPr>
        <w:t xml:space="preserve"> </w:t>
      </w:r>
      <w:r>
        <w:rPr>
          <w:rFonts w:ascii="Calibri" w:eastAsia="仿宋_GB2312" w:hAnsi="Calibri" w:cs="Calibri"/>
          <w:bCs/>
          <w:i w:val="0"/>
          <w:iCs/>
        </w:rPr>
        <w:t>It should briefly describe the research purpose, method,</w:t>
      </w:r>
      <w:r>
        <w:rPr>
          <w:rFonts w:ascii="Calibri" w:eastAsia="仿宋_GB2312" w:hAnsi="Calibri" w:cs="Calibri" w:hint="eastAsia"/>
          <w:bCs/>
          <w:i w:val="0"/>
          <w:iCs/>
        </w:rPr>
        <w:t xml:space="preserve"> </w:t>
      </w:r>
      <w:r>
        <w:rPr>
          <w:rFonts w:ascii="Calibri" w:eastAsia="仿宋_GB2312" w:hAnsi="Calibri" w:cs="Calibri"/>
          <w:bCs/>
          <w:i w:val="0"/>
          <w:iCs/>
        </w:rPr>
        <w:t>results, and conclusion. Highly specialized terms, special signs,</w:t>
      </w:r>
      <w:r>
        <w:rPr>
          <w:rFonts w:ascii="Calibri" w:eastAsia="仿宋_GB2312" w:hAnsi="Calibri" w:cs="Calibri" w:hint="eastAsia"/>
          <w:bCs/>
          <w:i w:val="0"/>
          <w:iCs/>
        </w:rPr>
        <w:t xml:space="preserve"> </w:t>
      </w:r>
      <w:r>
        <w:rPr>
          <w:rFonts w:ascii="Calibri" w:eastAsia="仿宋_GB2312" w:hAnsi="Calibri" w:cs="Calibri"/>
          <w:bCs/>
          <w:i w:val="0"/>
          <w:iCs/>
        </w:rPr>
        <w:t>figures, tables, and equations should be avoided, and citation of</w:t>
      </w:r>
      <w:r>
        <w:rPr>
          <w:rFonts w:ascii="Calibri" w:eastAsia="仿宋_GB2312" w:hAnsi="Calibri" w:cs="Calibri" w:hint="eastAsia"/>
          <w:bCs/>
          <w:i w:val="0"/>
          <w:iCs/>
        </w:rPr>
        <w:t xml:space="preserve"> </w:t>
      </w:r>
      <w:r>
        <w:rPr>
          <w:rFonts w:ascii="Calibri" w:eastAsia="仿宋_GB2312" w:hAnsi="Calibri" w:cs="Calibri"/>
          <w:bCs/>
          <w:i w:val="0"/>
          <w:iCs/>
        </w:rPr>
        <w:t>references is not allowed. abstract is a summary of the</w:t>
      </w:r>
      <w:r>
        <w:rPr>
          <w:rFonts w:ascii="Calibri" w:eastAsia="仿宋_GB2312" w:hAnsi="Calibri" w:cs="Calibri"/>
          <w:bCs/>
          <w:i w:val="0"/>
          <w:iCs/>
        </w:rPr>
        <w:t xml:space="preserve"> content of the manuscript.</w:t>
      </w:r>
      <w:r>
        <w:rPr>
          <w:rFonts w:ascii="Calibri" w:eastAsia="仿宋_GB2312" w:hAnsi="Calibri" w:cs="Calibri" w:hint="eastAsia"/>
          <w:bCs/>
          <w:i w:val="0"/>
          <w:iCs/>
        </w:rPr>
        <w:t xml:space="preserve"> </w:t>
      </w:r>
      <w:r>
        <w:rPr>
          <w:rFonts w:ascii="Calibri" w:eastAsia="仿宋_GB2312" w:hAnsi="Calibri" w:cs="Calibri"/>
          <w:bCs/>
          <w:i w:val="0"/>
          <w:iCs/>
        </w:rPr>
        <w:t>It should briefly describe the research purpose, method,</w:t>
      </w:r>
      <w:r>
        <w:rPr>
          <w:rFonts w:ascii="Calibri" w:eastAsia="仿宋_GB2312" w:hAnsi="Calibri" w:cs="Calibri" w:hint="eastAsia"/>
          <w:bCs/>
          <w:i w:val="0"/>
          <w:iCs/>
        </w:rPr>
        <w:t xml:space="preserve"> </w:t>
      </w:r>
      <w:r>
        <w:rPr>
          <w:rFonts w:ascii="Calibri" w:eastAsia="仿宋_GB2312" w:hAnsi="Calibri" w:cs="Calibri"/>
          <w:bCs/>
          <w:i w:val="0"/>
          <w:iCs/>
        </w:rPr>
        <w:t>results, and conclusion. Highly specialized terms, special signs,</w:t>
      </w:r>
      <w:r>
        <w:rPr>
          <w:rFonts w:ascii="Calibri" w:eastAsia="仿宋_GB2312" w:hAnsi="Calibri" w:cs="Calibri" w:hint="eastAsia"/>
          <w:bCs/>
          <w:i w:val="0"/>
          <w:iCs/>
        </w:rPr>
        <w:t xml:space="preserve"> </w:t>
      </w:r>
      <w:r>
        <w:rPr>
          <w:rFonts w:ascii="Calibri" w:eastAsia="仿宋_GB2312" w:hAnsi="Calibri" w:cs="Calibri"/>
          <w:bCs/>
          <w:i w:val="0"/>
          <w:iCs/>
        </w:rPr>
        <w:t>figures, tables, and equations should be avoided, and citation of</w:t>
      </w:r>
      <w:r>
        <w:rPr>
          <w:rFonts w:ascii="Calibri" w:eastAsia="仿宋_GB2312" w:hAnsi="Calibri" w:cs="Calibri" w:hint="eastAsia"/>
          <w:bCs/>
          <w:i w:val="0"/>
          <w:iCs/>
        </w:rPr>
        <w:t xml:space="preserve"> </w:t>
      </w:r>
      <w:r>
        <w:rPr>
          <w:rFonts w:ascii="Calibri" w:eastAsia="仿宋_GB2312" w:hAnsi="Calibri" w:cs="Calibri"/>
          <w:bCs/>
          <w:i w:val="0"/>
          <w:iCs/>
        </w:rPr>
        <w:t>references is not allowed.</w:t>
      </w:r>
      <w:r>
        <w:rPr>
          <w:rFonts w:ascii="Calibri" w:eastAsiaTheme="minorEastAsia" w:hAnsi="Calibri" w:cs="Calibri"/>
          <w:bCs/>
          <w:i w:val="0"/>
          <w:iCs/>
          <w:spacing w:val="2"/>
          <w:sz w:val="17"/>
          <w:szCs w:val="17"/>
        </w:rPr>
        <w:t xml:space="preserve"> </w:t>
      </w:r>
      <w:r>
        <w:rPr>
          <w:rFonts w:ascii="Calibri" w:eastAsia="仿宋_GB2312" w:hAnsi="Calibri" w:cs="Calibri"/>
          <w:bCs/>
          <w:i w:val="0"/>
          <w:iCs/>
        </w:rPr>
        <w:t xml:space="preserve">abstract is </w:t>
      </w:r>
      <w:r>
        <w:rPr>
          <w:rFonts w:ascii="Calibri" w:eastAsia="仿宋_GB2312" w:hAnsi="Calibri" w:cs="Calibri"/>
          <w:bCs/>
          <w:i w:val="0"/>
          <w:iCs/>
        </w:rPr>
        <w:t>a summary of the content of the manuscript.</w:t>
      </w:r>
      <w:r>
        <w:rPr>
          <w:rFonts w:ascii="Calibri" w:eastAsia="仿宋_GB2312" w:hAnsi="Calibri" w:cs="Calibri" w:hint="eastAsia"/>
          <w:bCs/>
          <w:i w:val="0"/>
          <w:iCs/>
        </w:rPr>
        <w:t xml:space="preserve"> </w:t>
      </w:r>
      <w:r>
        <w:rPr>
          <w:rFonts w:ascii="Calibri" w:eastAsia="仿宋_GB2312" w:hAnsi="Calibri" w:cs="Calibri"/>
          <w:bCs/>
          <w:i w:val="0"/>
          <w:iCs/>
        </w:rPr>
        <w:t>It should briefly describe the research purpose, method,</w:t>
      </w:r>
      <w:r>
        <w:rPr>
          <w:rFonts w:ascii="Calibri" w:eastAsia="仿宋_GB2312" w:hAnsi="Calibri" w:cs="Calibri" w:hint="eastAsia"/>
          <w:bCs/>
          <w:i w:val="0"/>
          <w:iCs/>
        </w:rPr>
        <w:t xml:space="preserve"> </w:t>
      </w:r>
      <w:r>
        <w:rPr>
          <w:rFonts w:ascii="Calibri" w:eastAsia="仿宋_GB2312" w:hAnsi="Calibri" w:cs="Calibri"/>
          <w:bCs/>
          <w:i w:val="0"/>
          <w:iCs/>
        </w:rPr>
        <w:t>results, and conclusion. Highly specialized terms, special signs,</w:t>
      </w:r>
      <w:r>
        <w:rPr>
          <w:rFonts w:ascii="Calibri" w:eastAsia="仿宋_GB2312" w:hAnsi="Calibri" w:cs="Calibri" w:hint="eastAsia"/>
          <w:bCs/>
          <w:i w:val="0"/>
          <w:iCs/>
        </w:rPr>
        <w:t xml:space="preserve"> </w:t>
      </w:r>
      <w:r>
        <w:rPr>
          <w:rFonts w:ascii="Calibri" w:eastAsia="仿宋_GB2312" w:hAnsi="Calibri" w:cs="Calibri"/>
          <w:bCs/>
          <w:i w:val="0"/>
          <w:iCs/>
        </w:rPr>
        <w:t>figures, tables, and equations should be avoided, and citation of</w:t>
      </w:r>
      <w:r>
        <w:rPr>
          <w:rFonts w:ascii="Calibri" w:eastAsia="仿宋_GB2312" w:hAnsi="Calibri" w:cs="Calibri" w:hint="eastAsia"/>
          <w:bCs/>
          <w:i w:val="0"/>
          <w:iCs/>
        </w:rPr>
        <w:t xml:space="preserve"> </w:t>
      </w:r>
      <w:r>
        <w:rPr>
          <w:rFonts w:ascii="Calibri" w:eastAsia="仿宋_GB2312" w:hAnsi="Calibri" w:cs="Calibri"/>
          <w:bCs/>
          <w:i w:val="0"/>
          <w:iCs/>
        </w:rPr>
        <w:t>references is not allow</w:t>
      </w:r>
      <w:r>
        <w:rPr>
          <w:rFonts w:ascii="Calibri" w:eastAsia="仿宋_GB2312" w:hAnsi="Calibri" w:cs="Calibri"/>
          <w:bCs/>
          <w:i w:val="0"/>
          <w:iCs/>
        </w:rPr>
        <w:t>ed. abstract is a summary of the content of the manuscript.</w:t>
      </w:r>
      <w:r>
        <w:rPr>
          <w:rFonts w:ascii="Calibri" w:eastAsia="仿宋_GB2312" w:hAnsi="Calibri" w:cs="Calibri" w:hint="eastAsia"/>
          <w:bCs/>
          <w:i w:val="0"/>
          <w:iCs/>
        </w:rPr>
        <w:t xml:space="preserve"> </w:t>
      </w:r>
      <w:r>
        <w:rPr>
          <w:rFonts w:ascii="Calibri" w:eastAsia="仿宋_GB2312" w:hAnsi="Calibri" w:cs="Calibri"/>
          <w:bCs/>
          <w:i w:val="0"/>
          <w:iCs/>
        </w:rPr>
        <w:t xml:space="preserve">It should briefly describe the research </w:t>
      </w:r>
      <w:r>
        <w:rPr>
          <w:rFonts w:ascii="Calibri" w:eastAsia="仿宋_GB2312" w:hAnsi="Calibri" w:cs="Calibri"/>
          <w:bCs/>
          <w:i w:val="0"/>
          <w:iCs/>
        </w:rPr>
        <w:t>purpose, method,</w:t>
      </w:r>
      <w:r>
        <w:rPr>
          <w:rFonts w:ascii="Calibri" w:eastAsia="仿宋_GB2312" w:hAnsi="Calibri" w:cs="Calibri" w:hint="eastAsia"/>
          <w:bCs/>
          <w:i w:val="0"/>
          <w:iCs/>
        </w:rPr>
        <w:t xml:space="preserve"> </w:t>
      </w:r>
      <w:r>
        <w:rPr>
          <w:rFonts w:ascii="Calibri" w:eastAsia="仿宋_GB2312" w:hAnsi="Calibri" w:cs="Calibri"/>
          <w:bCs/>
          <w:i w:val="0"/>
          <w:iCs/>
        </w:rPr>
        <w:t>results, and conclusion. Highly specialized terms, special signs,</w:t>
      </w:r>
      <w:r>
        <w:rPr>
          <w:rFonts w:ascii="Calibri" w:eastAsia="仿宋_GB2312" w:hAnsi="Calibri" w:cs="Calibri" w:hint="eastAsia"/>
          <w:bCs/>
          <w:i w:val="0"/>
          <w:iCs/>
        </w:rPr>
        <w:t xml:space="preserve"> </w:t>
      </w:r>
      <w:r>
        <w:rPr>
          <w:rFonts w:ascii="Calibri" w:eastAsia="仿宋_GB2312" w:hAnsi="Calibri" w:cs="Calibri"/>
          <w:bCs/>
          <w:i w:val="0"/>
          <w:iCs/>
        </w:rPr>
        <w:t>figures, tables, and equations should be avoided, and citation of</w:t>
      </w:r>
      <w:r>
        <w:rPr>
          <w:rFonts w:ascii="Calibri" w:eastAsia="仿宋_GB2312" w:hAnsi="Calibri" w:cs="Calibri" w:hint="eastAsia"/>
          <w:bCs/>
          <w:i w:val="0"/>
          <w:iCs/>
        </w:rPr>
        <w:t xml:space="preserve"> </w:t>
      </w:r>
      <w:r>
        <w:rPr>
          <w:rFonts w:ascii="Calibri" w:eastAsia="仿宋_GB2312" w:hAnsi="Calibri" w:cs="Calibri"/>
          <w:bCs/>
          <w:i w:val="0"/>
          <w:iCs/>
        </w:rPr>
        <w:t>referen</w:t>
      </w:r>
      <w:r>
        <w:rPr>
          <w:rFonts w:ascii="Calibri" w:eastAsia="仿宋_GB2312" w:hAnsi="Calibri" w:cs="Calibri"/>
          <w:bCs/>
          <w:i w:val="0"/>
          <w:iCs/>
        </w:rPr>
        <w:t>ces is not allowed.</w:t>
      </w:r>
    </w:p>
    <w:p w14:paraId="0245E1C6" w14:textId="77777777" w:rsidR="00CB676C" w:rsidRDefault="001C3DA2">
      <w:pPr>
        <w:pStyle w:val="af5"/>
        <w:jc w:val="both"/>
        <w:rPr>
          <w:rFonts w:ascii="Calibri" w:eastAsia="仿宋_GB2312" w:hAnsi="Calibri" w:cs="Calibri"/>
          <w:b/>
          <w:bCs/>
          <w:i w:val="0"/>
          <w:iCs/>
        </w:rPr>
      </w:pPr>
      <w:r>
        <w:rPr>
          <w:rFonts w:ascii="Calibri" w:eastAsia="仿宋_GB2312" w:hAnsi="Calibri" w:cs="Calibri"/>
          <w:b/>
          <w:bCs/>
          <w:i w:val="0"/>
          <w:iCs/>
          <w:noProof/>
        </w:rPr>
        <w:drawing>
          <wp:anchor distT="0" distB="0" distL="114300" distR="114300" simplePos="0" relativeHeight="251671552" behindDoc="0" locked="0" layoutInCell="1" allowOverlap="1" wp14:anchorId="6A8A205F" wp14:editId="5008D8F8">
            <wp:simplePos x="0" y="0"/>
            <wp:positionH relativeFrom="column">
              <wp:posOffset>494665</wp:posOffset>
            </wp:positionH>
            <wp:positionV relativeFrom="paragraph">
              <wp:posOffset>40640</wp:posOffset>
            </wp:positionV>
            <wp:extent cx="2162175" cy="1438275"/>
            <wp:effectExtent l="0" t="0" r="0" b="9525"/>
            <wp:wrapThrough wrapText="bothSides">
              <wp:wrapPolygon edited="0">
                <wp:start x="8183" y="0"/>
                <wp:lineTo x="5519" y="1430"/>
                <wp:lineTo x="3996" y="3147"/>
                <wp:lineTo x="4187" y="5722"/>
                <wp:lineTo x="8183" y="9441"/>
                <wp:lineTo x="8944" y="9441"/>
                <wp:lineTo x="4377" y="11158"/>
                <wp:lineTo x="2855" y="12302"/>
                <wp:lineTo x="2664" y="21457"/>
                <wp:lineTo x="18841" y="21457"/>
                <wp:lineTo x="19031" y="12588"/>
                <wp:lineTo x="17889" y="11730"/>
                <wp:lineTo x="13893" y="9441"/>
                <wp:lineTo x="15796" y="4864"/>
                <wp:lineTo x="16747" y="4864"/>
                <wp:lineTo x="18841" y="1430"/>
                <wp:lineTo x="18650" y="0"/>
                <wp:lineTo x="8183" y="0"/>
              </wp:wrapPolygon>
            </wp:wrapThrough>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2162175" cy="1438275"/>
                    </a:xfrm>
                    <a:prstGeom prst="rect">
                      <a:avLst/>
                    </a:prstGeom>
                    <a:noFill/>
                    <a:ln>
                      <a:noFill/>
                    </a:ln>
                  </pic:spPr>
                </pic:pic>
              </a:graphicData>
            </a:graphic>
          </wp:anchor>
        </w:drawing>
      </w:r>
    </w:p>
    <w:p w14:paraId="4DF30DCB" w14:textId="77777777" w:rsidR="00CB676C" w:rsidRDefault="00CB676C">
      <w:pPr>
        <w:pStyle w:val="af5"/>
        <w:jc w:val="both"/>
        <w:rPr>
          <w:rFonts w:ascii="Calibri" w:eastAsia="仿宋_GB2312" w:hAnsi="Calibri" w:cs="Calibri"/>
          <w:b/>
          <w:bCs/>
          <w:i w:val="0"/>
          <w:iCs/>
        </w:rPr>
      </w:pPr>
    </w:p>
    <w:p w14:paraId="00650CAE" w14:textId="77777777" w:rsidR="00CB676C" w:rsidRDefault="00CB676C">
      <w:pPr>
        <w:pStyle w:val="af5"/>
        <w:jc w:val="both"/>
        <w:rPr>
          <w:rFonts w:ascii="Calibri" w:eastAsia="仿宋_GB2312" w:hAnsi="Calibri" w:cs="Calibri"/>
          <w:b/>
          <w:bCs/>
          <w:i w:val="0"/>
          <w:iCs/>
        </w:rPr>
      </w:pPr>
    </w:p>
    <w:p w14:paraId="3FA410DB" w14:textId="77777777" w:rsidR="00CB676C" w:rsidRDefault="00CB676C">
      <w:pPr>
        <w:pStyle w:val="af5"/>
        <w:jc w:val="both"/>
        <w:rPr>
          <w:rFonts w:ascii="Calibri" w:eastAsia="仿宋_GB2312" w:hAnsi="Calibri" w:cs="Calibri"/>
          <w:b/>
          <w:bCs/>
          <w:i w:val="0"/>
          <w:iCs/>
        </w:rPr>
      </w:pPr>
    </w:p>
    <w:p w14:paraId="14276A65" w14:textId="77777777" w:rsidR="00CB676C" w:rsidRDefault="00CB676C">
      <w:pPr>
        <w:pStyle w:val="af5"/>
        <w:jc w:val="both"/>
        <w:rPr>
          <w:rFonts w:ascii="Calibri" w:eastAsia="仿宋_GB2312" w:hAnsi="Calibri" w:cs="Calibri"/>
          <w:b/>
          <w:bCs/>
          <w:i w:val="0"/>
          <w:iCs/>
        </w:rPr>
      </w:pPr>
    </w:p>
    <w:p w14:paraId="47295578" w14:textId="77777777" w:rsidR="00CB676C" w:rsidRDefault="00CB676C">
      <w:pPr>
        <w:pStyle w:val="af5"/>
        <w:jc w:val="both"/>
        <w:rPr>
          <w:rFonts w:ascii="Calibri" w:eastAsia="仿宋_GB2312" w:hAnsi="Calibri" w:cs="Calibri"/>
          <w:b/>
          <w:bCs/>
          <w:i w:val="0"/>
          <w:iCs/>
        </w:rPr>
      </w:pPr>
    </w:p>
    <w:p w14:paraId="17C0BFF4" w14:textId="77777777" w:rsidR="00CB676C" w:rsidRDefault="00CB676C">
      <w:pPr>
        <w:pStyle w:val="af5"/>
        <w:jc w:val="both"/>
        <w:rPr>
          <w:rFonts w:ascii="Calibri" w:eastAsia="仿宋_GB2312" w:hAnsi="Calibri" w:cs="Calibri"/>
          <w:b/>
          <w:bCs/>
          <w:i w:val="0"/>
          <w:iCs/>
        </w:rPr>
      </w:pPr>
    </w:p>
    <w:p w14:paraId="5890A192" w14:textId="77777777" w:rsidR="00CB676C" w:rsidRDefault="00CB676C">
      <w:pPr>
        <w:pStyle w:val="af5"/>
        <w:jc w:val="both"/>
        <w:rPr>
          <w:rFonts w:ascii="Calibri" w:eastAsia="仿宋_GB2312" w:hAnsi="Calibri" w:cs="Calibri"/>
          <w:b/>
          <w:bCs/>
          <w:i w:val="0"/>
          <w:iCs/>
        </w:rPr>
      </w:pPr>
    </w:p>
    <w:p w14:paraId="3F934524" w14:textId="77777777" w:rsidR="00CB676C" w:rsidRDefault="00CB676C">
      <w:pPr>
        <w:pStyle w:val="af5"/>
        <w:jc w:val="both"/>
        <w:rPr>
          <w:rFonts w:ascii="Calibri" w:eastAsia="仿宋_GB2312" w:hAnsi="Calibri" w:cs="Calibri"/>
          <w:b/>
          <w:bCs/>
          <w:i w:val="0"/>
          <w:iCs/>
        </w:rPr>
      </w:pPr>
    </w:p>
    <w:p w14:paraId="0FD04D86" w14:textId="77777777" w:rsidR="00CB676C" w:rsidRDefault="001C3DA2">
      <w:pPr>
        <w:pStyle w:val="af5"/>
        <w:spacing w:beforeLines="30" w:before="93"/>
        <w:jc w:val="both"/>
        <w:rPr>
          <w:rFonts w:ascii="Arial" w:eastAsiaTheme="minorEastAsia" w:hAnsi="Arial" w:cs="Arial"/>
          <w:i w:val="0"/>
          <w:iCs/>
          <w:sz w:val="17"/>
          <w:szCs w:val="17"/>
        </w:rPr>
      </w:pPr>
      <w:r>
        <w:rPr>
          <w:rFonts w:ascii="Arial" w:eastAsiaTheme="minorEastAsia" w:hAnsi="Arial" w:cs="Arial"/>
          <w:b/>
          <w:i w:val="0"/>
          <w:iCs/>
          <w:sz w:val="17"/>
          <w:szCs w:val="17"/>
        </w:rPr>
        <w:t>Keywords</w:t>
      </w:r>
      <w:r>
        <w:rPr>
          <w:rFonts w:ascii="Arial" w:eastAsiaTheme="minorEastAsia" w:hAnsi="Arial" w:cs="Arial"/>
          <w:i w:val="0"/>
          <w:iCs/>
        </w:rPr>
        <w:t xml:space="preserve"> </w:t>
      </w:r>
      <w:r>
        <w:rPr>
          <w:rFonts w:ascii="Calibri" w:eastAsiaTheme="minorEastAsia" w:hAnsi="Calibri" w:cs="Calibri" w:hint="eastAsia"/>
          <w:bCs/>
          <w:i w:val="0"/>
          <w:iCs/>
        </w:rPr>
        <w:t>Keyword1</w:t>
      </w:r>
      <w:r>
        <w:rPr>
          <w:rFonts w:ascii="Calibri" w:eastAsiaTheme="minorEastAsia" w:hAnsi="Calibri" w:cs="Calibri"/>
          <w:bCs/>
          <w:i w:val="0"/>
          <w:iCs/>
        </w:rPr>
        <w:t>;</w:t>
      </w:r>
      <w:r>
        <w:rPr>
          <w:rFonts w:ascii="Calibri" w:eastAsiaTheme="minorEastAsia" w:hAnsi="Calibri" w:cs="Calibri" w:hint="eastAsia"/>
          <w:b/>
          <w:bCs/>
          <w:i w:val="0"/>
          <w:iCs/>
        </w:rPr>
        <w:t xml:space="preserve"> </w:t>
      </w:r>
      <w:r>
        <w:rPr>
          <w:rFonts w:ascii="Calibri" w:eastAsiaTheme="minorEastAsia" w:hAnsi="Calibri" w:cs="Calibri" w:hint="eastAsia"/>
          <w:bCs/>
          <w:i w:val="0"/>
          <w:iCs/>
        </w:rPr>
        <w:t>Keyword2</w:t>
      </w:r>
      <w:r>
        <w:rPr>
          <w:rFonts w:ascii="Calibri" w:eastAsiaTheme="minorEastAsia" w:hAnsi="Calibri" w:cs="Calibri"/>
          <w:bCs/>
          <w:i w:val="0"/>
          <w:iCs/>
        </w:rPr>
        <w:t>;</w:t>
      </w:r>
      <w:r>
        <w:rPr>
          <w:rFonts w:ascii="Calibri" w:eastAsiaTheme="minorEastAsia" w:hAnsi="Calibri" w:cs="Calibri" w:hint="eastAsia"/>
          <w:b/>
          <w:bCs/>
          <w:i w:val="0"/>
          <w:iCs/>
        </w:rPr>
        <w:t xml:space="preserve"> </w:t>
      </w:r>
      <w:r>
        <w:rPr>
          <w:rFonts w:ascii="Calibri" w:eastAsiaTheme="minorEastAsia" w:hAnsi="Calibri" w:cs="Calibri" w:hint="eastAsia"/>
          <w:bCs/>
          <w:i w:val="0"/>
          <w:iCs/>
        </w:rPr>
        <w:t>Keyword</w:t>
      </w:r>
      <w:proofErr w:type="gramStart"/>
      <w:r>
        <w:rPr>
          <w:rFonts w:ascii="Calibri" w:eastAsiaTheme="minorEastAsia" w:hAnsi="Calibri" w:cs="Calibri" w:hint="eastAsia"/>
          <w:bCs/>
          <w:i w:val="0"/>
          <w:iCs/>
        </w:rPr>
        <w:t>3;</w:t>
      </w:r>
      <w:r>
        <w:rPr>
          <w:rFonts w:ascii="Calibri" w:eastAsiaTheme="minorEastAsia" w:hAnsi="Calibri" w:cs="Calibri"/>
          <w:bCs/>
          <w:i w:val="0"/>
          <w:iCs/>
        </w:rPr>
        <w:t>…</w:t>
      </w:r>
      <w:proofErr w:type="gramEnd"/>
    </w:p>
    <w:p w14:paraId="453AC02E" w14:textId="77777777" w:rsidR="00CB676C" w:rsidRDefault="00CB676C">
      <w:pPr>
        <w:pStyle w:val="33"/>
        <w:adjustRightInd w:val="0"/>
        <w:spacing w:before="0" w:line="288" w:lineRule="auto"/>
        <w:rPr>
          <w:rFonts w:ascii="Palatino Linotype" w:eastAsia="EU-B1" w:hAnsi="Palatino Linotype" w:cs="Arial"/>
          <w:sz w:val="17"/>
          <w:szCs w:val="17"/>
        </w:rPr>
        <w:sectPr w:rsidR="00CB676C">
          <w:headerReference w:type="even" r:id="rId17"/>
          <w:type w:val="continuous"/>
          <w:pgSz w:w="11906" w:h="16838"/>
          <w:pgMar w:top="1361" w:right="1021" w:bottom="1361" w:left="1021" w:header="1021" w:footer="794" w:gutter="0"/>
          <w:pgNumType w:start="1"/>
          <w:cols w:num="2" w:space="306"/>
          <w:docGrid w:type="lines" w:linePitch="312"/>
        </w:sectPr>
      </w:pPr>
    </w:p>
    <w:p w14:paraId="79EB8EE2" w14:textId="77777777" w:rsidR="00CB676C" w:rsidRDefault="00CB676C">
      <w:pPr>
        <w:pStyle w:val="33"/>
        <w:adjustRightInd w:val="0"/>
        <w:spacing w:before="0" w:line="288" w:lineRule="auto"/>
        <w:rPr>
          <w:rFonts w:ascii="Palatino Linotype" w:eastAsia="EU-B1" w:hAnsi="Palatino Linotype" w:cs="Arial"/>
          <w:sz w:val="17"/>
          <w:szCs w:val="17"/>
        </w:rPr>
      </w:pPr>
    </w:p>
    <w:p w14:paraId="5CD55CB3" w14:textId="77777777" w:rsidR="00CB676C" w:rsidRDefault="00CB676C">
      <w:pPr>
        <w:pStyle w:val="33"/>
        <w:adjustRightInd w:val="0"/>
        <w:spacing w:before="0" w:line="288" w:lineRule="auto"/>
        <w:rPr>
          <w:rFonts w:ascii="Palatino Linotype" w:eastAsia="EU-B1" w:hAnsi="Palatino Linotype" w:cs="Arial"/>
          <w:sz w:val="17"/>
          <w:szCs w:val="17"/>
        </w:rPr>
        <w:sectPr w:rsidR="00CB676C">
          <w:type w:val="continuous"/>
          <w:pgSz w:w="11906" w:h="16838"/>
          <w:pgMar w:top="1361" w:right="1021" w:bottom="1361" w:left="1021" w:header="1021" w:footer="794" w:gutter="0"/>
          <w:pgNumType w:start="1"/>
          <w:cols w:space="306"/>
          <w:docGrid w:type="lines" w:linePitch="312"/>
        </w:sectPr>
      </w:pPr>
    </w:p>
    <w:p w14:paraId="00522EC0" w14:textId="77777777" w:rsidR="00CB676C" w:rsidRDefault="001C3DA2">
      <w:pPr>
        <w:pStyle w:val="15"/>
      </w:pPr>
      <w:r>
        <w:rPr>
          <w:rFonts w:hint="eastAsia"/>
        </w:rPr>
        <w:t xml:space="preserve">1 </w:t>
      </w:r>
      <w:r>
        <w:t>Introduction</w:t>
      </w:r>
    </w:p>
    <w:p w14:paraId="6BD8288E" w14:textId="5AC45859"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 xml:space="preserve">The introduction provides the relevant research background and the progress in the </w:t>
      </w:r>
      <w:r>
        <w:rPr>
          <w:rFonts w:ascii="Palatino Linotype" w:hAnsi="Palatino Linotype" w:cs="Arial"/>
          <w:bCs/>
          <w:iCs/>
          <w:sz w:val="18"/>
          <w:szCs w:val="18"/>
        </w:rPr>
        <w:t>past 2–3 years with references cited in numerical order. It presents the problem to be solved, and then describes the method adopted in the work. The aim of the research and its significance should be indicated. Do not use subtitle in this part. The refere</w:t>
      </w:r>
      <w:r>
        <w:rPr>
          <w:rFonts w:ascii="Palatino Linotype" w:hAnsi="Palatino Linotype" w:cs="Arial"/>
          <w:bCs/>
          <w:iCs/>
          <w:sz w:val="18"/>
          <w:szCs w:val="18"/>
        </w:rPr>
        <w:t>nces cited in the main text should be like this</w:t>
      </w:r>
      <w:r>
        <w:rPr>
          <w:rFonts w:ascii="Palatino Linotype" w:hAnsi="Palatino Linotype" w:cs="Arial"/>
          <w:bCs/>
          <w:iCs/>
          <w:sz w:val="18"/>
          <w:szCs w:val="18"/>
        </w:rPr>
        <w:t>,</w:t>
      </w:r>
      <w:r w:rsidR="00F623BA">
        <w:rPr>
          <w:rFonts w:ascii="Palatino Linotype" w:hAnsi="Palatino Linotype" w:cs="Arial"/>
          <w:bCs/>
          <w:iCs/>
          <w:sz w:val="18"/>
          <w:szCs w:val="18"/>
          <w:vertAlign w:val="superscript"/>
        </w:rPr>
        <w:t>[1]</w:t>
      </w:r>
      <w:r>
        <w:rPr>
          <w:rFonts w:ascii="Palatino Linotype" w:hAnsi="Palatino Linotype" w:cs="Arial"/>
          <w:bCs/>
          <w:iCs/>
          <w:sz w:val="18"/>
          <w:szCs w:val="18"/>
        </w:rPr>
        <w:t xml:space="preserve"> with no blank space between two serial </w:t>
      </w:r>
      <w:proofErr w:type="gramStart"/>
      <w:r>
        <w:rPr>
          <w:rFonts w:ascii="Palatino Linotype" w:hAnsi="Palatino Linotype" w:cs="Arial"/>
          <w:bCs/>
          <w:iCs/>
          <w:sz w:val="18"/>
          <w:szCs w:val="18"/>
        </w:rPr>
        <w:t>numbers</w:t>
      </w:r>
      <w:r>
        <w:rPr>
          <w:rFonts w:ascii="Palatino Linotype" w:hAnsi="Palatino Linotype" w:cs="Arial"/>
          <w:bCs/>
          <w:iCs/>
          <w:sz w:val="18"/>
          <w:szCs w:val="18"/>
        </w:rPr>
        <w:t>.</w:t>
      </w:r>
      <w:r w:rsidR="00F623BA">
        <w:rPr>
          <w:rFonts w:ascii="Palatino Linotype" w:hAnsi="Palatino Linotype" w:cs="Arial"/>
          <w:bCs/>
          <w:iCs/>
          <w:sz w:val="18"/>
          <w:szCs w:val="18"/>
          <w:vertAlign w:val="superscript"/>
        </w:rPr>
        <w:t>[</w:t>
      </w:r>
      <w:proofErr w:type="gramEnd"/>
      <w:r w:rsidR="00F623BA">
        <w:rPr>
          <w:rFonts w:ascii="Palatino Linotype" w:hAnsi="Palatino Linotype" w:cs="Arial"/>
          <w:bCs/>
          <w:iCs/>
          <w:sz w:val="18"/>
          <w:szCs w:val="18"/>
          <w:vertAlign w:val="superscript"/>
        </w:rPr>
        <w:t>2,3,4–6]</w:t>
      </w:r>
    </w:p>
    <w:p w14:paraId="5E98C141" w14:textId="77777777" w:rsidR="00CB676C" w:rsidRDefault="00CB676C">
      <w:pPr>
        <w:pStyle w:val="33"/>
        <w:adjustRightInd w:val="0"/>
        <w:spacing w:line="264" w:lineRule="auto"/>
        <w:rPr>
          <w:rFonts w:ascii="Palatino Linotype" w:hAnsi="Palatino Linotype" w:cs="Arial"/>
          <w:bCs/>
          <w:iCs/>
          <w:sz w:val="18"/>
          <w:szCs w:val="18"/>
        </w:rPr>
      </w:pPr>
    </w:p>
    <w:p w14:paraId="253AB19B" w14:textId="77777777" w:rsidR="00CB676C" w:rsidRDefault="001C3DA2">
      <w:pPr>
        <w:pStyle w:val="15"/>
      </w:pPr>
      <w:r>
        <w:t>2 Experimental</w:t>
      </w:r>
    </w:p>
    <w:p w14:paraId="57BC5CBA" w14:textId="77777777" w:rsidR="00CB676C" w:rsidRDefault="001C3DA2">
      <w:pPr>
        <w:pStyle w:val="21"/>
      </w:pPr>
      <w:r>
        <w:t>2.1 XXXXXXXXXX</w:t>
      </w:r>
    </w:p>
    <w:p w14:paraId="703E281B"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 xml:space="preserve">This part gives the materials, method, and experimental procedure of the work, so others may repeat the work. </w:t>
      </w:r>
      <w:r>
        <w:rPr>
          <w:rFonts w:ascii="Palatino Linotype" w:hAnsi="Palatino Linotype" w:cs="Arial"/>
          <w:bCs/>
          <w:iCs/>
          <w:sz w:val="18"/>
          <w:szCs w:val="18"/>
        </w:rPr>
        <w:t>This part gives the materials, method, and experimental procedure of the work, so others may repeat the work. This part gives the materials, method, and experimental procedure of the work, so others may repeat the work. This part gives the materials, metho</w:t>
      </w:r>
      <w:r>
        <w:rPr>
          <w:rFonts w:ascii="Palatino Linotype" w:hAnsi="Palatino Linotype" w:cs="Arial"/>
          <w:bCs/>
          <w:iCs/>
          <w:sz w:val="18"/>
          <w:szCs w:val="18"/>
        </w:rPr>
        <w:t xml:space="preserve">d, and experimental </w:t>
      </w:r>
      <w:r>
        <w:rPr>
          <w:rFonts w:ascii="Palatino Linotype" w:hAnsi="Palatino Linotype" w:cs="Arial"/>
          <w:bCs/>
          <w:iCs/>
          <w:sz w:val="18"/>
          <w:szCs w:val="18"/>
        </w:rPr>
        <w:t>procedure of the work, so others may repeat the work.</w:t>
      </w:r>
    </w:p>
    <w:p w14:paraId="1B957A2A" w14:textId="77777777" w:rsidR="00CB676C" w:rsidRDefault="00CB676C">
      <w:pPr>
        <w:pStyle w:val="33"/>
        <w:adjustRightInd w:val="0"/>
        <w:spacing w:before="0" w:line="264" w:lineRule="auto"/>
        <w:rPr>
          <w:rFonts w:ascii="Palatino Linotype" w:hAnsi="Palatino Linotype" w:cs="Arial"/>
          <w:bCs/>
          <w:iCs/>
          <w:sz w:val="18"/>
          <w:szCs w:val="18"/>
        </w:rPr>
      </w:pPr>
    </w:p>
    <w:p w14:paraId="507C5587" w14:textId="77777777" w:rsidR="00CB676C" w:rsidRDefault="00CB676C">
      <w:pPr>
        <w:pStyle w:val="33"/>
        <w:adjustRightInd w:val="0"/>
        <w:spacing w:before="0" w:line="264" w:lineRule="auto"/>
        <w:rPr>
          <w:rFonts w:ascii="Palatino Linotype" w:hAnsi="Palatino Linotype" w:cs="Arial"/>
          <w:bCs/>
          <w:iCs/>
          <w:sz w:val="18"/>
          <w:szCs w:val="18"/>
        </w:rPr>
      </w:pPr>
    </w:p>
    <w:p w14:paraId="4CEA05B1" w14:textId="77777777" w:rsidR="00CB676C" w:rsidRDefault="001C3DA2">
      <w:pPr>
        <w:pStyle w:val="34"/>
      </w:pPr>
      <w:r>
        <w:rPr>
          <w:rFonts w:ascii="Palatino Linotype" w:hAnsi="Palatino Linotype" w:cs="Arial"/>
          <w:iCs w:val="0"/>
          <w:noProof/>
          <w:sz w:val="18"/>
          <w:szCs w:val="18"/>
        </w:rPr>
        <mc:AlternateContent>
          <mc:Choice Requires="wps">
            <w:drawing>
              <wp:anchor distT="45720" distB="45720" distL="114300" distR="114300" simplePos="0" relativeHeight="251660288" behindDoc="0" locked="0" layoutInCell="1" allowOverlap="1" wp14:anchorId="7E78709D" wp14:editId="6D854506">
                <wp:simplePos x="0" y="0"/>
                <wp:positionH relativeFrom="margin">
                  <wp:align>left</wp:align>
                </wp:positionH>
                <wp:positionV relativeFrom="margin">
                  <wp:posOffset>8308975</wp:posOffset>
                </wp:positionV>
                <wp:extent cx="3051175" cy="650875"/>
                <wp:effectExtent l="0" t="0" r="0" b="0"/>
                <wp:wrapTopAndBottom/>
                <wp:docPr id="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650875"/>
                        </a:xfrm>
                        <a:prstGeom prst="rect">
                          <a:avLst/>
                        </a:prstGeom>
                        <a:solidFill>
                          <a:srgbClr val="FFFFFF"/>
                        </a:solidFill>
                        <a:ln w="9525">
                          <a:noFill/>
                          <a:miter lim="800000"/>
                        </a:ln>
                      </wps:spPr>
                      <wps:txbx>
                        <w:txbxContent>
                          <w:p w14:paraId="2AC5FEAC" w14:textId="77777777" w:rsidR="00CB676C" w:rsidRDefault="001C3DA2">
                            <w:pPr>
                              <w:spacing w:line="120" w:lineRule="exact"/>
                              <w:rPr>
                                <w:rFonts w:ascii="Arial" w:hAnsi="Arial" w:cs="Arial"/>
                                <w:b/>
                                <w:sz w:val="15"/>
                                <w:szCs w:val="15"/>
                                <w:u w:val="single"/>
                              </w:rPr>
                            </w:pPr>
                            <w:r>
                              <w:rPr>
                                <w:rFonts w:ascii="Arial" w:hAnsi="Arial" w:cs="Arial"/>
                                <w:b/>
                                <w:sz w:val="15"/>
                                <w:szCs w:val="15"/>
                                <w:u w:val="single"/>
                              </w:rPr>
                              <w:t xml:space="preserve">                        </w:t>
                            </w:r>
                          </w:p>
                          <w:p w14:paraId="08C7D94A" w14:textId="77777777" w:rsidR="00CB676C" w:rsidRDefault="001C3DA2">
                            <w:pPr>
                              <w:spacing w:beforeLines="15" w:before="46"/>
                              <w:rPr>
                                <w:rFonts w:ascii="Arial" w:hAnsi="Arial" w:cs="Arial"/>
                                <w:bCs/>
                                <w:iCs/>
                                <w:sz w:val="13"/>
                                <w:szCs w:val="13"/>
                              </w:rPr>
                            </w:pPr>
                            <w:r>
                              <w:rPr>
                                <w:rFonts w:hint="eastAsia"/>
                                <w:sz w:val="15"/>
                                <w:szCs w:val="15"/>
                              </w:rPr>
                              <w:sym w:font="Wingdings" w:char="F02A"/>
                            </w:r>
                            <w:r>
                              <w:rPr>
                                <w:sz w:val="15"/>
                                <w:szCs w:val="15"/>
                              </w:rPr>
                              <w:t xml:space="preserve"> </w:t>
                            </w:r>
                            <w:r>
                              <w:rPr>
                                <w:rFonts w:ascii="Arial" w:hAnsi="Arial" w:cs="Arial"/>
                                <w:bCs/>
                                <w:iCs/>
                                <w:sz w:val="14"/>
                                <w:szCs w:val="14"/>
                              </w:rPr>
                              <w:t>XXXXXXX</w:t>
                            </w:r>
                          </w:p>
                          <w:p w14:paraId="75E7A653" w14:textId="77777777" w:rsidR="00CB676C" w:rsidRDefault="001C3DA2">
                            <w:pPr>
                              <w:adjustRightInd w:val="0"/>
                              <w:ind w:leftChars="100" w:left="210"/>
                              <w:rPr>
                                <w:rFonts w:ascii="Arial" w:hAnsi="Arial" w:cs="Arial"/>
                                <w:bCs/>
                                <w:iCs/>
                                <w:sz w:val="14"/>
                                <w:szCs w:val="14"/>
                                <w:u w:val="single"/>
                              </w:rPr>
                            </w:pPr>
                            <w:r>
                              <w:rPr>
                                <w:rFonts w:ascii="Arial" w:hAnsi="Arial" w:cs="Arial"/>
                                <w:bCs/>
                                <w:iCs/>
                                <w:sz w:val="14"/>
                                <w:szCs w:val="14"/>
                              </w:rPr>
                              <w:t>xxxxx@xxxxxx</w:t>
                            </w:r>
                          </w:p>
                          <w:p w14:paraId="52E4B211" w14:textId="77777777" w:rsidR="00CB676C" w:rsidRDefault="001C3DA2">
                            <w:pPr>
                              <w:adjustRightInd w:val="0"/>
                              <w:ind w:leftChars="100" w:left="210"/>
                              <w:rPr>
                                <w:rFonts w:ascii="Arial" w:hAnsi="Arial" w:cs="Arial"/>
                                <w:bCs/>
                                <w:iCs/>
                                <w:sz w:val="14"/>
                                <w:szCs w:val="14"/>
                              </w:rPr>
                            </w:pPr>
                            <w:r>
                              <w:rPr>
                                <w:rFonts w:ascii="Arial" w:hAnsi="Arial" w:cs="Arial"/>
                                <w:bCs/>
                                <w:iCs/>
                                <w:sz w:val="14"/>
                                <w:szCs w:val="14"/>
                              </w:rPr>
                              <w:t>xxxxxxxxxxxxxxxxxxxxxxxxxxxxxxxxxxxx, P. R. China</w:t>
                            </w:r>
                          </w:p>
                        </w:txbxContent>
                      </wps:txbx>
                      <wps:bodyPr rot="0" vert="horz" wrap="square" lIns="0" tIns="0" rIns="0" bIns="0" anchor="t" anchorCtr="0">
                        <a:noAutofit/>
                      </wps:bodyPr>
                    </wps:wsp>
                  </a:graphicData>
                </a:graphic>
              </wp:anchor>
            </w:drawing>
          </mc:Choice>
          <mc:Fallback xmlns:wpsCustomData="http://www.wps.cn/officeDocument/2013/wpsCustomData">
            <w:pict>
              <v:shape id="文本框 2" o:spid="_x0000_s1026" o:spt="202" type="#_x0000_t202" style="position:absolute;left:0pt;margin-top:654.25pt;height:51.25pt;width:240.25pt;mso-position-horizontal:left;mso-position-horizontal-relative:margin;mso-position-vertical-relative:margin;mso-wrap-distance-bottom:3.6pt;mso-wrap-distance-top:3.6pt;z-index:251660288;mso-width-relative:page;mso-height-relative:page;" fillcolor="#FFFFFF" filled="t" stroked="f" coordsize="21600,21600" o:gfxdata="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521gV2AAAAAoBAAAPAAAAAAAAAAEAIAAAACIAAABkcnMvZG93bnJldi54bWxQSwEC&#10;FAAUAAAACACHTuJAyPHjbS0CAABCBAAADgAAAAAAAAABACAAAAAnAQAAZHJzL2Uyb0RvYy54bWxQ&#10;SwUGAAAAAAYABgBZAQAAxgUAAAAA&#10;">
                <v:fill on="t" focussize="0,0"/>
                <v:stroke on="f" miterlimit="8" joinstyle="miter"/>
                <v:imagedata o:title=""/>
                <o:lock v:ext="edit" aspectratio="f"/>
                <v:textbox inset="0mm,0mm,0mm,0mm">
                  <w:txbxContent>
                    <w:p>
                      <w:pPr>
                        <w:spacing w:line="120" w:lineRule="exact"/>
                        <w:rPr>
                          <w:rFonts w:ascii="Arial" w:hAnsi="Arial" w:cs="Arial"/>
                          <w:b/>
                          <w:sz w:val="15"/>
                          <w:szCs w:val="15"/>
                          <w:u w:val="single"/>
                        </w:rPr>
                      </w:pPr>
                      <w:r>
                        <w:rPr>
                          <w:rFonts w:ascii="Arial" w:hAnsi="Arial" w:cs="Arial"/>
                          <w:b/>
                          <w:sz w:val="15"/>
                          <w:szCs w:val="15"/>
                          <w:u w:val="single"/>
                        </w:rPr>
                        <w:t xml:space="preserve">                        </w:t>
                      </w:r>
                    </w:p>
                    <w:p>
                      <w:pPr>
                        <w:spacing w:before="46" w:beforeLines="15"/>
                        <w:rPr>
                          <w:rFonts w:ascii="Arial" w:hAnsi="Arial" w:cs="Arial"/>
                          <w:bCs/>
                          <w:iCs/>
                          <w:sz w:val="13"/>
                          <w:szCs w:val="13"/>
                        </w:rPr>
                      </w:pPr>
                      <w:r>
                        <w:rPr>
                          <w:rFonts w:hint="eastAsia"/>
                          <w:sz w:val="15"/>
                          <w:szCs w:val="15"/>
                        </w:rPr>
                        <w:sym w:font="Wingdings" w:char="F02A"/>
                      </w:r>
                      <w:r>
                        <w:rPr>
                          <w:sz w:val="15"/>
                          <w:szCs w:val="15"/>
                        </w:rPr>
                        <w:t xml:space="preserve"> </w:t>
                      </w:r>
                      <w:r>
                        <w:rPr>
                          <w:rFonts w:ascii="Arial" w:hAnsi="Arial" w:cs="Arial"/>
                          <w:bCs/>
                          <w:iCs/>
                          <w:sz w:val="14"/>
                          <w:szCs w:val="14"/>
                        </w:rPr>
                        <w:t>XXXXXXX</w:t>
                      </w:r>
                    </w:p>
                    <w:p>
                      <w:pPr>
                        <w:adjustRightInd w:val="0"/>
                        <w:ind w:left="210" w:leftChars="100"/>
                        <w:rPr>
                          <w:rFonts w:ascii="Arial" w:hAnsi="Arial" w:cs="Arial"/>
                          <w:bCs/>
                          <w:iCs/>
                          <w:sz w:val="14"/>
                          <w:szCs w:val="14"/>
                          <w:u w:val="single"/>
                        </w:rPr>
                      </w:pPr>
                      <w:r>
                        <w:rPr>
                          <w:rFonts w:ascii="Arial" w:hAnsi="Arial" w:cs="Arial"/>
                          <w:bCs/>
                          <w:iCs/>
                          <w:sz w:val="14"/>
                          <w:szCs w:val="14"/>
                        </w:rPr>
                        <w:t>xxxxx@xxxxxx</w:t>
                      </w:r>
                    </w:p>
                    <w:p>
                      <w:pPr>
                        <w:adjustRightInd w:val="0"/>
                        <w:ind w:left="210" w:leftChars="100"/>
                        <w:rPr>
                          <w:rFonts w:ascii="Arial" w:hAnsi="Arial" w:cs="Arial"/>
                          <w:bCs/>
                          <w:iCs/>
                          <w:sz w:val="14"/>
                          <w:szCs w:val="14"/>
                        </w:rPr>
                      </w:pPr>
                      <w:r>
                        <w:rPr>
                          <w:rFonts w:ascii="Arial" w:hAnsi="Arial" w:cs="Arial"/>
                          <w:bCs/>
                          <w:iCs/>
                          <w:sz w:val="14"/>
                          <w:szCs w:val="14"/>
                        </w:rPr>
                        <w:t>xxxxxxxxxxxxxxxxxxxxxxxxxxxxxxxxxxxx, P. R. China</w:t>
                      </w:r>
                    </w:p>
                  </w:txbxContent>
                </v:textbox>
                <w10:wrap type="topAndBottom"/>
              </v:shape>
            </w:pict>
          </mc:Fallback>
        </mc:AlternateContent>
      </w:r>
      <w:proofErr w:type="gramStart"/>
      <w:r>
        <w:t>2.1.1  XXXXXXXX</w:t>
      </w:r>
      <w:proofErr w:type="gramEnd"/>
      <w:r>
        <w:t xml:space="preserve"> </w:t>
      </w:r>
    </w:p>
    <w:p w14:paraId="48E9357C"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35B5BC40" w14:textId="77777777" w:rsidR="00CB676C" w:rsidRDefault="00CB676C">
      <w:pPr>
        <w:pStyle w:val="33"/>
        <w:adjustRightInd w:val="0"/>
        <w:spacing w:before="0" w:line="264" w:lineRule="auto"/>
        <w:rPr>
          <w:rFonts w:ascii="Palatino Linotype" w:hAnsi="Palatino Linotype" w:cs="Arial"/>
          <w:bCs/>
          <w:iCs/>
          <w:sz w:val="18"/>
          <w:szCs w:val="18"/>
        </w:rPr>
      </w:pPr>
    </w:p>
    <w:p w14:paraId="1803B3CD" w14:textId="77777777" w:rsidR="00CB676C" w:rsidRDefault="00CB676C">
      <w:pPr>
        <w:pStyle w:val="33"/>
        <w:adjustRightInd w:val="0"/>
        <w:spacing w:before="0" w:line="264" w:lineRule="auto"/>
        <w:rPr>
          <w:rFonts w:ascii="Palatino Linotype" w:hAnsi="Palatino Linotype" w:cs="Arial"/>
          <w:bCs/>
          <w:iCs/>
          <w:sz w:val="18"/>
          <w:szCs w:val="18"/>
        </w:rPr>
      </w:pPr>
    </w:p>
    <w:p w14:paraId="61157D10" w14:textId="77777777" w:rsidR="00CB676C" w:rsidRDefault="001C3DA2">
      <w:pPr>
        <w:pStyle w:val="34"/>
      </w:pPr>
      <w:proofErr w:type="gramStart"/>
      <w:r>
        <w:t>2.1.2  XXXXXX</w:t>
      </w:r>
      <w:proofErr w:type="gramEnd"/>
    </w:p>
    <w:p w14:paraId="106BB47E"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0EF80BE9" w14:textId="77777777" w:rsidR="00CB676C" w:rsidRDefault="00CB676C">
      <w:pPr>
        <w:pStyle w:val="33"/>
        <w:adjustRightInd w:val="0"/>
        <w:spacing w:before="0" w:line="264" w:lineRule="auto"/>
        <w:rPr>
          <w:rFonts w:ascii="Palatino Linotype" w:hAnsi="Palatino Linotype" w:cs="Arial"/>
          <w:bCs/>
          <w:iCs/>
          <w:sz w:val="18"/>
          <w:szCs w:val="18"/>
        </w:rPr>
      </w:pPr>
    </w:p>
    <w:p w14:paraId="5CED9DB8" w14:textId="77777777" w:rsidR="00CB676C" w:rsidRDefault="00CB676C">
      <w:pPr>
        <w:pStyle w:val="33"/>
        <w:adjustRightInd w:val="0"/>
        <w:spacing w:before="0" w:line="264" w:lineRule="auto"/>
        <w:rPr>
          <w:rFonts w:ascii="Palatino Linotype" w:hAnsi="Palatino Linotype" w:cs="Arial"/>
          <w:bCs/>
          <w:iCs/>
          <w:sz w:val="18"/>
          <w:szCs w:val="18"/>
        </w:rPr>
      </w:pPr>
    </w:p>
    <w:p w14:paraId="22C87EE7" w14:textId="77777777" w:rsidR="00CB676C" w:rsidRDefault="001C3DA2">
      <w:pPr>
        <w:pStyle w:val="21"/>
      </w:pPr>
      <w:r>
        <w:t>2.2 XXXXXX</w:t>
      </w:r>
    </w:p>
    <w:p w14:paraId="00B91C58"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588106D4" w14:textId="77777777" w:rsidR="00CB676C" w:rsidRDefault="00CB676C">
      <w:pPr>
        <w:pStyle w:val="33"/>
        <w:adjustRightInd w:val="0"/>
        <w:spacing w:before="0" w:line="264" w:lineRule="auto"/>
        <w:rPr>
          <w:rFonts w:ascii="Palatino Linotype" w:hAnsi="Palatino Linotype" w:cs="Arial"/>
          <w:bCs/>
          <w:iCs/>
          <w:sz w:val="18"/>
          <w:szCs w:val="18"/>
        </w:rPr>
      </w:pPr>
    </w:p>
    <w:p w14:paraId="68EFC8F5" w14:textId="77777777" w:rsidR="00CB676C" w:rsidRDefault="00CB676C">
      <w:pPr>
        <w:pStyle w:val="33"/>
        <w:adjustRightInd w:val="0"/>
        <w:spacing w:before="0" w:line="264" w:lineRule="auto"/>
        <w:rPr>
          <w:rFonts w:ascii="Palatino Linotype" w:hAnsi="Palatino Linotype" w:cs="Arial"/>
          <w:bCs/>
          <w:iCs/>
          <w:sz w:val="18"/>
          <w:szCs w:val="18"/>
        </w:rPr>
      </w:pPr>
    </w:p>
    <w:p w14:paraId="51FD516B" w14:textId="77777777" w:rsidR="00CB676C" w:rsidRDefault="001C3DA2">
      <w:pPr>
        <w:pStyle w:val="15"/>
      </w:pPr>
      <w:r>
        <w:t>3 Results and Discussion</w:t>
      </w:r>
    </w:p>
    <w:p w14:paraId="7E295DB8" w14:textId="4C1ADDB0"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 xml:space="preserve">Research results, including data and models, are </w:t>
      </w:r>
      <w:proofErr w:type="gramStart"/>
      <w:r>
        <w:rPr>
          <w:rFonts w:ascii="Palatino Linotype" w:hAnsi="Palatino Linotype" w:cs="Arial"/>
          <w:bCs/>
          <w:iCs/>
          <w:sz w:val="18"/>
          <w:szCs w:val="18"/>
        </w:rPr>
        <w:t>presented</w:t>
      </w:r>
      <w:proofErr w:type="gramEnd"/>
      <w:r>
        <w:rPr>
          <w:rFonts w:ascii="Palatino Linotype" w:hAnsi="Palatino Linotype" w:cs="Arial"/>
          <w:bCs/>
          <w:iCs/>
          <w:sz w:val="18"/>
          <w:szCs w:val="18"/>
        </w:rPr>
        <w:t xml:space="preserve"> and discussed in this section. Tables and figures may be used. Be complete but concise</w:t>
      </w:r>
      <w:r w:rsidR="00F623BA">
        <w:rPr>
          <w:rFonts w:ascii="Palatino Linotype" w:hAnsi="Palatino Linotype" w:cs="Arial"/>
          <w:bCs/>
          <w:iCs/>
          <w:sz w:val="18"/>
          <w:szCs w:val="18"/>
        </w:rPr>
        <w:t xml:space="preserve"> (Fig. 1A)</w:t>
      </w:r>
      <w:r>
        <w:rPr>
          <w:rFonts w:ascii="Palatino Linotype" w:hAnsi="Palatino Linotype" w:cs="Arial"/>
          <w:bCs/>
          <w:iCs/>
          <w:sz w:val="18"/>
          <w:szCs w:val="18"/>
        </w:rPr>
        <w:t xml:space="preserve">. </w:t>
      </w:r>
      <w:r>
        <w:rPr>
          <w:rFonts w:ascii="Palatino Linotype" w:hAnsi="Palatino Linotype" w:cs="Arial"/>
          <w:bCs/>
          <w:iCs/>
          <w:sz w:val="18"/>
          <w:szCs w:val="18"/>
        </w:rPr>
        <w:t>Only the most significant an</w:t>
      </w:r>
      <w:r>
        <w:rPr>
          <w:rFonts w:ascii="Palatino Linotype" w:hAnsi="Palatino Linotype" w:cs="Arial"/>
          <w:bCs/>
          <w:iCs/>
          <w:sz w:val="18"/>
          <w:szCs w:val="18"/>
        </w:rPr>
        <w:t xml:space="preserve">d representative data should be included. Extended or supplemental results should appear as </w:t>
      </w:r>
      <w:r w:rsidR="00F623BA">
        <w:rPr>
          <w:rFonts w:ascii="Palatino Linotype" w:hAnsi="Palatino Linotype" w:cs="Arial"/>
          <w:bCs/>
          <w:iCs/>
          <w:sz w:val="18"/>
          <w:szCs w:val="18"/>
        </w:rPr>
        <w:t xml:space="preserve">Electronic Supplementary </w:t>
      </w:r>
      <w:r>
        <w:rPr>
          <w:rFonts w:ascii="Palatino Linotype" w:hAnsi="Palatino Linotype" w:cs="Arial"/>
          <w:bCs/>
          <w:iCs/>
          <w:sz w:val="18"/>
          <w:szCs w:val="18"/>
        </w:rPr>
        <w:t>Information</w:t>
      </w:r>
      <w:r w:rsidR="00F623BA">
        <w:rPr>
          <w:rFonts w:ascii="Palatino Linotype" w:hAnsi="Palatino Linotype" w:cs="Arial"/>
          <w:bCs/>
          <w:iCs/>
          <w:sz w:val="18"/>
          <w:szCs w:val="18"/>
        </w:rPr>
        <w:t xml:space="preserve"> (ESI)</w:t>
      </w:r>
      <w:r>
        <w:rPr>
          <w:rFonts w:ascii="Palatino Linotype" w:hAnsi="Palatino Linotype" w:cs="Arial"/>
          <w:bCs/>
          <w:iCs/>
          <w:sz w:val="18"/>
          <w:szCs w:val="18"/>
        </w:rPr>
        <w:t xml:space="preserve">. Avoid irrelevant </w:t>
      </w:r>
      <w:r>
        <w:rPr>
          <w:rFonts w:ascii="Palatino Linotype" w:hAnsi="Palatino Linotype" w:cs="Arial"/>
          <w:bCs/>
          <w:iCs/>
          <w:sz w:val="18"/>
          <w:szCs w:val="18"/>
        </w:rPr>
        <w:lastRenderedPageBreak/>
        <w:t>comparisons and speculations that are not supported by the results in the paper.</w:t>
      </w:r>
    </w:p>
    <w:p w14:paraId="13FD529C" w14:textId="77777777" w:rsidR="00CB676C" w:rsidRDefault="00CB676C">
      <w:pPr>
        <w:pStyle w:val="33"/>
        <w:adjustRightInd w:val="0"/>
        <w:spacing w:line="264" w:lineRule="auto"/>
        <w:rPr>
          <w:rFonts w:ascii="Palatino Linotype" w:hAnsi="Palatino Linotype" w:cs="Arial"/>
          <w:bCs/>
          <w:iCs/>
          <w:sz w:val="18"/>
          <w:szCs w:val="18"/>
        </w:rPr>
      </w:pPr>
    </w:p>
    <w:p w14:paraId="7856DA66" w14:textId="77777777" w:rsidR="00CB676C" w:rsidRDefault="001C3DA2">
      <w:pPr>
        <w:pStyle w:val="21"/>
      </w:pPr>
      <w:proofErr w:type="gramStart"/>
      <w:r>
        <w:t>3.1</w:t>
      </w:r>
      <w:r>
        <w:rPr>
          <w:rFonts w:hint="eastAsia"/>
        </w:rPr>
        <w:t xml:space="preserve"> </w:t>
      </w:r>
      <w:r>
        <w:t xml:space="preserve"> XXXXXX</w:t>
      </w:r>
      <w:proofErr w:type="gramEnd"/>
    </w:p>
    <w:p w14:paraId="37056FF2"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66A4582D" w14:textId="77777777" w:rsidR="00CB676C" w:rsidRDefault="00CB676C">
      <w:pPr>
        <w:pStyle w:val="33"/>
        <w:adjustRightInd w:val="0"/>
        <w:spacing w:before="0" w:line="264" w:lineRule="auto"/>
        <w:rPr>
          <w:rFonts w:ascii="Palatino Linotype" w:hAnsi="Palatino Linotype" w:cs="Arial"/>
          <w:bCs/>
          <w:iCs/>
          <w:sz w:val="18"/>
          <w:szCs w:val="18"/>
        </w:rPr>
      </w:pPr>
    </w:p>
    <w:p w14:paraId="49D79834" w14:textId="77777777" w:rsidR="00CB676C" w:rsidRDefault="001C3DA2">
      <w:pPr>
        <w:pStyle w:val="34"/>
      </w:pPr>
      <w:proofErr w:type="gramStart"/>
      <w:r>
        <w:t>3.</w:t>
      </w:r>
      <w:r>
        <w:t>1.1  XXXXX</w:t>
      </w:r>
      <w:proofErr w:type="gramEnd"/>
    </w:p>
    <w:p w14:paraId="6EF6E545"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10C674DE" w14:textId="77777777" w:rsidR="00CB676C" w:rsidRDefault="00CB676C">
      <w:pPr>
        <w:pStyle w:val="33"/>
        <w:adjustRightInd w:val="0"/>
        <w:spacing w:before="0" w:line="264" w:lineRule="auto"/>
        <w:rPr>
          <w:rFonts w:ascii="Palatino Linotype" w:hAnsi="Palatino Linotype" w:cs="Arial"/>
          <w:bCs/>
          <w:iCs/>
          <w:sz w:val="18"/>
          <w:szCs w:val="18"/>
        </w:rPr>
      </w:pPr>
    </w:p>
    <w:p w14:paraId="287E123C" w14:textId="77777777" w:rsidR="00CB676C" w:rsidRDefault="001C3DA2">
      <w:pPr>
        <w:pStyle w:val="34"/>
      </w:pPr>
      <w:proofErr w:type="gramStart"/>
      <w:r>
        <w:t>3.1.2  XXXXX</w:t>
      </w:r>
      <w:proofErr w:type="gramEnd"/>
    </w:p>
    <w:p w14:paraId="078E5A5F"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7B2DA86E" w14:textId="77777777" w:rsidR="00CB676C" w:rsidRDefault="00CB676C">
      <w:pPr>
        <w:pStyle w:val="33"/>
        <w:adjustRightInd w:val="0"/>
        <w:spacing w:before="0" w:line="264" w:lineRule="auto"/>
        <w:rPr>
          <w:rFonts w:ascii="Palatino Linotype" w:hAnsi="Palatino Linotype" w:cs="Arial"/>
          <w:bCs/>
          <w:iCs/>
          <w:sz w:val="18"/>
          <w:szCs w:val="18"/>
        </w:rPr>
      </w:pPr>
    </w:p>
    <w:p w14:paraId="21A36D76"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noProof/>
          <w:sz w:val="18"/>
          <w:szCs w:val="18"/>
        </w:rPr>
        <w:drawing>
          <wp:anchor distT="0" distB="0" distL="114300" distR="114300" simplePos="0" relativeHeight="251673600" behindDoc="0" locked="0" layoutInCell="1" allowOverlap="1" wp14:anchorId="2CB5D91D" wp14:editId="5756F098">
            <wp:simplePos x="0" y="0"/>
            <wp:positionH relativeFrom="column">
              <wp:align>right</wp:align>
            </wp:positionH>
            <wp:positionV relativeFrom="paragraph">
              <wp:posOffset>167005</wp:posOffset>
            </wp:positionV>
            <wp:extent cx="3038475" cy="771525"/>
            <wp:effectExtent l="0" t="0" r="9525" b="9525"/>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3038475" cy="771525"/>
                    </a:xfrm>
                    <a:prstGeom prst="rect">
                      <a:avLst/>
                    </a:prstGeom>
                    <a:noFill/>
                    <a:ln>
                      <a:noFill/>
                    </a:ln>
                  </pic:spPr>
                </pic:pic>
              </a:graphicData>
            </a:graphic>
          </wp:anchor>
        </w:drawing>
      </w:r>
    </w:p>
    <w:p w14:paraId="15AB181E" w14:textId="77777777" w:rsidR="00CB676C" w:rsidRDefault="00CB676C">
      <w:pPr>
        <w:pStyle w:val="33"/>
        <w:adjustRightInd w:val="0"/>
        <w:spacing w:before="0" w:line="264" w:lineRule="auto"/>
        <w:rPr>
          <w:rFonts w:ascii="Palatino Linotype" w:hAnsi="Palatino Linotype" w:cs="Arial"/>
          <w:bCs/>
          <w:iCs/>
          <w:sz w:val="18"/>
          <w:szCs w:val="18"/>
        </w:rPr>
      </w:pPr>
    </w:p>
    <w:p w14:paraId="5FC8FEFA" w14:textId="77777777" w:rsidR="00CB676C" w:rsidRDefault="00CB676C">
      <w:pPr>
        <w:pStyle w:val="33"/>
        <w:adjustRightInd w:val="0"/>
        <w:spacing w:before="0" w:line="264" w:lineRule="auto"/>
        <w:rPr>
          <w:rFonts w:ascii="Palatino Linotype" w:hAnsi="Palatino Linotype" w:cs="Arial"/>
          <w:bCs/>
          <w:iCs/>
          <w:sz w:val="18"/>
          <w:szCs w:val="18"/>
        </w:rPr>
      </w:pPr>
    </w:p>
    <w:p w14:paraId="3CEAB2FC" w14:textId="77777777" w:rsidR="00CB676C" w:rsidRDefault="00CB676C">
      <w:pPr>
        <w:pStyle w:val="33"/>
        <w:adjustRightInd w:val="0"/>
        <w:spacing w:before="0" w:line="264" w:lineRule="auto"/>
        <w:rPr>
          <w:rFonts w:ascii="Palatino Linotype" w:hAnsi="Palatino Linotype" w:cs="Arial"/>
          <w:bCs/>
          <w:iCs/>
          <w:sz w:val="18"/>
          <w:szCs w:val="18"/>
        </w:rPr>
      </w:pPr>
    </w:p>
    <w:p w14:paraId="12E1322F" w14:textId="77777777" w:rsidR="00CB676C" w:rsidRDefault="00CB676C">
      <w:pPr>
        <w:pStyle w:val="33"/>
        <w:adjustRightInd w:val="0"/>
        <w:spacing w:before="0" w:line="264" w:lineRule="auto"/>
        <w:rPr>
          <w:rFonts w:ascii="Palatino Linotype" w:hAnsi="Palatino Linotype" w:cs="Arial"/>
          <w:bCs/>
          <w:iCs/>
          <w:sz w:val="18"/>
          <w:szCs w:val="18"/>
        </w:rPr>
      </w:pPr>
    </w:p>
    <w:p w14:paraId="644EF73C" w14:textId="77777777" w:rsidR="00CB676C" w:rsidRDefault="00CB676C">
      <w:pPr>
        <w:pStyle w:val="33"/>
        <w:adjustRightInd w:val="0"/>
        <w:spacing w:before="0" w:line="264" w:lineRule="auto"/>
        <w:rPr>
          <w:rFonts w:ascii="Palatino Linotype" w:hAnsi="Palatino Linotype" w:cs="Arial"/>
          <w:bCs/>
          <w:iCs/>
          <w:sz w:val="18"/>
          <w:szCs w:val="18"/>
        </w:rPr>
      </w:pPr>
    </w:p>
    <w:p w14:paraId="446FA18C" w14:textId="77777777" w:rsidR="00CB676C" w:rsidRDefault="00CB676C">
      <w:pPr>
        <w:pStyle w:val="33"/>
        <w:adjustRightInd w:val="0"/>
        <w:spacing w:before="0" w:line="264" w:lineRule="auto"/>
        <w:rPr>
          <w:rFonts w:ascii="Palatino Linotype" w:hAnsi="Palatino Linotype" w:cs="Arial"/>
          <w:bCs/>
          <w:iCs/>
          <w:sz w:val="18"/>
          <w:szCs w:val="18"/>
        </w:rPr>
      </w:pPr>
    </w:p>
    <w:p w14:paraId="09954F28" w14:textId="77777777" w:rsidR="00CB676C" w:rsidRDefault="001C3DA2">
      <w:pPr>
        <w:pStyle w:val="33"/>
        <w:adjustRightInd w:val="0"/>
        <w:spacing w:before="0" w:line="264" w:lineRule="auto"/>
        <w:rPr>
          <w:rFonts w:ascii="Arial" w:hAnsi="Arial" w:cs="Arial"/>
          <w:b/>
          <w:bCs/>
          <w:iCs/>
          <w:sz w:val="18"/>
          <w:szCs w:val="18"/>
        </w:rPr>
      </w:pPr>
      <w:r>
        <w:rPr>
          <w:rFonts w:ascii="Arial" w:hAnsi="Arial" w:cs="Arial"/>
          <w:b/>
          <w:bCs/>
          <w:iCs/>
          <w:sz w:val="18"/>
          <w:szCs w:val="18"/>
        </w:rPr>
        <w:t xml:space="preserve">Scheme </w:t>
      </w:r>
      <w:proofErr w:type="gramStart"/>
      <w:r>
        <w:rPr>
          <w:rFonts w:ascii="Arial" w:hAnsi="Arial" w:cs="Arial"/>
          <w:b/>
          <w:bCs/>
          <w:iCs/>
          <w:sz w:val="18"/>
          <w:szCs w:val="18"/>
        </w:rPr>
        <w:t>1</w:t>
      </w:r>
      <w:r>
        <w:rPr>
          <w:rFonts w:ascii="Arial" w:hAnsi="Arial" w:cs="Arial"/>
          <w:bCs/>
          <w:iCs/>
          <w:sz w:val="18"/>
          <w:szCs w:val="18"/>
        </w:rPr>
        <w:t xml:space="preserve">  </w:t>
      </w:r>
      <w:r>
        <w:rPr>
          <w:rFonts w:ascii="Arial" w:hAnsi="Arial" w:cs="Arial"/>
          <w:b/>
          <w:bCs/>
          <w:iCs/>
          <w:sz w:val="18"/>
          <w:szCs w:val="18"/>
        </w:rPr>
        <w:t>XXXXXXXXXXXXXXXXXXXXXXXXXXXXXXX</w:t>
      </w:r>
      <w:proofErr w:type="gramEnd"/>
    </w:p>
    <w:p w14:paraId="400A5619" w14:textId="77777777" w:rsidR="00CB676C" w:rsidRDefault="00CB676C">
      <w:pPr>
        <w:pStyle w:val="33"/>
        <w:adjustRightInd w:val="0"/>
        <w:spacing w:before="0" w:line="264" w:lineRule="auto"/>
        <w:rPr>
          <w:rFonts w:ascii="Palatino Linotype" w:hAnsi="Palatino Linotype" w:cs="Arial"/>
          <w:b/>
          <w:bCs/>
          <w:iCs/>
          <w:sz w:val="18"/>
          <w:szCs w:val="18"/>
        </w:rPr>
      </w:pPr>
    </w:p>
    <w:p w14:paraId="6795C922" w14:textId="77777777" w:rsidR="00CB676C" w:rsidRDefault="001C3DA2">
      <w:pPr>
        <w:pStyle w:val="33"/>
        <w:wordWrap w:val="0"/>
        <w:adjustRightInd w:val="0"/>
        <w:spacing w:beforeLines="20" w:before="62" w:afterLines="50" w:after="156" w:line="264" w:lineRule="auto"/>
        <w:jc w:val="right"/>
        <w:rPr>
          <w:rFonts w:ascii="Palatino Linotype" w:hAnsi="Palatino Linotype" w:cs="Arial"/>
          <w:bCs/>
          <w:iCs/>
          <w:sz w:val="18"/>
          <w:szCs w:val="18"/>
        </w:rPr>
      </w:pPr>
      <m:oMathPara>
        <m:oMathParaPr>
          <m:jc m:val="right"/>
        </m:oMathParaPr>
        <m:oMath>
          <m:sSubSup>
            <m:sSubSupPr>
              <m:ctrlPr>
                <w:rPr>
                  <w:rFonts w:ascii="Cambria Math" w:hAnsi="Cambria Math" w:cstheme="minorHAnsi"/>
                  <w:bCs/>
                  <w:i/>
                  <w:iCs/>
                  <w:sz w:val="18"/>
                  <w:szCs w:val="18"/>
                </w:rPr>
              </m:ctrlPr>
            </m:sSubSupPr>
            <m:e>
              <m:r>
                <w:rPr>
                  <w:rFonts w:ascii="Cambria Math" w:hAnsi="Cambria Math" w:cstheme="minorHAnsi"/>
                  <w:sz w:val="18"/>
                  <w:szCs w:val="18"/>
                </w:rPr>
                <m:t>F</m:t>
              </m:r>
            </m:e>
            <m:sub>
              <m:r>
                <w:rPr>
                  <w:rFonts w:ascii="Cambria Math" w:hAnsi="Cambria Math" w:cstheme="minorHAnsi"/>
                  <w:sz w:val="18"/>
                  <w:szCs w:val="18"/>
                </w:rPr>
                <m:t>ij</m:t>
              </m:r>
            </m:sub>
            <m:sup>
              <m:r>
                <w:rPr>
                  <w:rFonts w:ascii="Cambria Math" w:hAnsi="Cambria Math" w:cstheme="minorHAnsi"/>
                  <w:sz w:val="18"/>
                  <w:szCs w:val="18"/>
                </w:rPr>
                <m:t>D</m:t>
              </m:r>
            </m:sup>
          </m:sSubSup>
          <m:r>
            <w:rPr>
              <w:rFonts w:ascii="Cambria Math" w:hAnsi="Cambria Math" w:cstheme="minorHAnsi"/>
              <w:sz w:val="18"/>
              <w:szCs w:val="18"/>
            </w:rPr>
            <m:t>=-</m:t>
          </m:r>
          <m:r>
            <w:rPr>
              <w:rFonts w:ascii="Cambria Math" w:hAnsi="Cambria Math" w:cstheme="minorHAnsi"/>
              <w:sz w:val="18"/>
              <w:szCs w:val="18"/>
            </w:rPr>
            <m:t>γ</m:t>
          </m:r>
          <m:r>
            <w:rPr>
              <w:rFonts w:ascii="Cambria Math" w:hAnsi="Cambria Math" w:cstheme="minorHAnsi"/>
              <w:sz w:val="18"/>
              <w:szCs w:val="18"/>
            </w:rPr>
            <m:t>(1-</m:t>
          </m:r>
          <m:sSub>
            <m:sSubPr>
              <m:ctrlPr>
                <w:rPr>
                  <w:rFonts w:ascii="Cambria Math" w:hAnsi="Cambria Math" w:cstheme="minorHAnsi"/>
                  <w:bCs/>
                  <w:i/>
                  <w:iCs/>
                  <w:sz w:val="18"/>
                  <w:szCs w:val="18"/>
                </w:rPr>
              </m:ctrlPr>
            </m:sSubPr>
            <m:e>
              <m:r>
                <w:rPr>
                  <w:rFonts w:ascii="Cambria Math" w:hAnsi="Cambria Math" w:cstheme="minorHAnsi"/>
                  <w:sz w:val="18"/>
                  <w:szCs w:val="18"/>
                </w:rPr>
                <m:t>r</m:t>
              </m:r>
            </m:e>
            <m:sub>
              <m:r>
                <w:rPr>
                  <w:rFonts w:ascii="Cambria Math" w:hAnsi="Cambria Math" w:cstheme="minorHAnsi"/>
                  <w:sz w:val="18"/>
                  <w:szCs w:val="18"/>
                </w:rPr>
                <m:t>ij</m:t>
              </m:r>
            </m:sub>
          </m:sSub>
          <m:r>
            <w:rPr>
              <w:rFonts w:ascii="Cambria Math" w:hAnsi="Cambria Math" w:cstheme="minorHAnsi"/>
              <w:sz w:val="18"/>
              <w:szCs w:val="18"/>
            </w:rPr>
            <m:t>/</m:t>
          </m:r>
          <m:sSub>
            <m:sSubPr>
              <m:ctrlPr>
                <w:rPr>
                  <w:rFonts w:ascii="Cambria Math" w:hAnsi="Cambria Math" w:cstheme="minorHAnsi"/>
                  <w:bCs/>
                  <w:i/>
                  <w:iCs/>
                  <w:sz w:val="18"/>
                  <w:szCs w:val="18"/>
                </w:rPr>
              </m:ctrlPr>
            </m:sSubPr>
            <m:e>
              <m:r>
                <w:rPr>
                  <w:rFonts w:ascii="Cambria Math" w:hAnsi="Cambria Math" w:cstheme="minorHAnsi"/>
                  <w:sz w:val="18"/>
                  <w:szCs w:val="18"/>
                </w:rPr>
                <m:t>r</m:t>
              </m:r>
            </m:e>
            <m:sub>
              <m:r>
                <w:rPr>
                  <w:rFonts w:ascii="Cambria Math" w:hAnsi="Cambria Math" w:cstheme="minorHAnsi"/>
                  <w:sz w:val="18"/>
                  <w:szCs w:val="18"/>
                </w:rPr>
                <m:t>0</m:t>
              </m:r>
            </m:sub>
          </m:sSub>
          <m:sSup>
            <m:sSupPr>
              <m:ctrlPr>
                <w:rPr>
                  <w:rFonts w:ascii="Cambria Math" w:hAnsi="Cambria Math" w:cstheme="minorHAnsi"/>
                  <w:bCs/>
                  <w:i/>
                  <w:iCs/>
                  <w:sz w:val="18"/>
                  <w:szCs w:val="18"/>
                </w:rPr>
              </m:ctrlPr>
            </m:sSupPr>
            <m:e>
              <m:r>
                <w:rPr>
                  <w:rFonts w:ascii="Cambria Math" w:hAnsi="Cambria Math" w:cstheme="minorHAnsi"/>
                  <w:sz w:val="18"/>
                  <w:szCs w:val="18"/>
                </w:rPr>
                <m:t>)</m:t>
              </m:r>
            </m:e>
            <m:sup>
              <m:r>
                <w:rPr>
                  <w:rFonts w:ascii="Cambria Math" w:hAnsi="Cambria Math" w:cstheme="minorHAnsi"/>
                  <w:sz w:val="18"/>
                  <w:szCs w:val="18"/>
                </w:rPr>
                <m:t>2</m:t>
              </m:r>
            </m:sup>
          </m:sSup>
          <m:r>
            <w:rPr>
              <w:rFonts w:ascii="Cambria Math" w:hAnsi="Cambria Math" w:cstheme="minorHAnsi"/>
              <w:sz w:val="18"/>
              <w:szCs w:val="18"/>
            </w:rPr>
            <m:t>(</m:t>
          </m:r>
          <m:sSub>
            <m:sSubPr>
              <m:ctrlPr>
                <w:rPr>
                  <w:rFonts w:ascii="Cambria Math" w:hAnsi="Cambria Math" w:cstheme="minorHAnsi"/>
                  <w:bCs/>
                  <w:i/>
                  <w:iCs/>
                  <w:sz w:val="18"/>
                  <w:szCs w:val="18"/>
                </w:rPr>
              </m:ctrlPr>
            </m:sSubPr>
            <m:e>
              <m:r>
                <w:rPr>
                  <w:rFonts w:ascii="Cambria Math" w:hAnsi="Cambria Math" w:cstheme="minorHAnsi"/>
                  <w:sz w:val="18"/>
                  <w:szCs w:val="18"/>
                </w:rPr>
                <m:t>n</m:t>
              </m:r>
            </m:e>
            <m:sub>
              <m:r>
                <w:rPr>
                  <w:rFonts w:ascii="Cambria Math" w:hAnsi="Cambria Math" w:cstheme="minorHAnsi"/>
                  <w:sz w:val="18"/>
                  <w:szCs w:val="18"/>
                </w:rPr>
                <m:t>ij</m:t>
              </m:r>
            </m:sub>
          </m:sSub>
          <m:r>
            <w:rPr>
              <w:rFonts w:ascii="Cambria Math" w:hAnsi="Cambria Math" w:cstheme="minorHAnsi"/>
              <w:sz w:val="18"/>
              <w:szCs w:val="18"/>
            </w:rPr>
            <m:t>⋅</m:t>
          </m:r>
          <m:sSub>
            <m:sSubPr>
              <m:ctrlPr>
                <w:rPr>
                  <w:rFonts w:ascii="Cambria Math" w:hAnsi="Cambria Math" w:cstheme="minorHAnsi"/>
                  <w:bCs/>
                  <w:i/>
                  <w:iCs/>
                  <w:sz w:val="18"/>
                  <w:szCs w:val="18"/>
                </w:rPr>
              </m:ctrlPr>
            </m:sSubPr>
            <m:e>
              <m:r>
                <w:rPr>
                  <w:rFonts w:ascii="Cambria Math" w:hAnsi="Cambria Math" w:cstheme="minorHAnsi"/>
                  <w:sz w:val="18"/>
                  <w:szCs w:val="18"/>
                </w:rPr>
                <m:t>v</m:t>
              </m:r>
            </m:e>
            <m:sub>
              <m:r>
                <w:rPr>
                  <w:rFonts w:ascii="Cambria Math" w:hAnsi="Cambria Math" w:cstheme="minorHAnsi"/>
                  <w:sz w:val="18"/>
                  <w:szCs w:val="18"/>
                </w:rPr>
                <m:t>ij</m:t>
              </m:r>
            </m:sub>
          </m:sSub>
          <m:r>
            <w:rPr>
              <w:rFonts w:ascii="Cambria Math" w:hAnsi="Cambria Math" w:cstheme="minorHAnsi"/>
              <w:sz w:val="18"/>
              <w:szCs w:val="18"/>
            </w:rPr>
            <m:t>)</m:t>
          </m:r>
          <m:sSub>
            <m:sSubPr>
              <m:ctrlPr>
                <w:rPr>
                  <w:rFonts w:ascii="Cambria Math" w:hAnsi="Cambria Math" w:cstheme="minorHAnsi"/>
                  <w:bCs/>
                  <w:i/>
                  <w:iCs/>
                  <w:sz w:val="18"/>
                  <w:szCs w:val="18"/>
                </w:rPr>
              </m:ctrlPr>
            </m:sSubPr>
            <m:e>
              <m:r>
                <w:rPr>
                  <w:rFonts w:ascii="Cambria Math" w:hAnsi="Cambria Math" w:cstheme="minorHAnsi"/>
                  <w:sz w:val="18"/>
                  <w:szCs w:val="18"/>
                </w:rPr>
                <m:t>n</m:t>
              </m:r>
            </m:e>
            <m:sub>
              <m:r>
                <w:rPr>
                  <w:rFonts w:ascii="Cambria Math" w:hAnsi="Cambria Math" w:cstheme="minorHAnsi"/>
                  <w:sz w:val="18"/>
                  <w:szCs w:val="18"/>
                </w:rPr>
                <m:t>ij</m:t>
              </m:r>
            </m:sub>
          </m:sSub>
          <m:r>
            <w:rPr>
              <w:rFonts w:ascii="Cambria Math" w:hAnsi="Cambria Math" w:cstheme="minorHAnsi"/>
              <w:sz w:val="18"/>
              <w:szCs w:val="18"/>
            </w:rPr>
            <m:t xml:space="preserve">                      (1)</m:t>
          </m:r>
        </m:oMath>
      </m:oMathPara>
    </w:p>
    <w:p w14:paraId="78520533" w14:textId="77777777" w:rsidR="00CB676C" w:rsidRDefault="001C3DA2">
      <w:pPr>
        <w:pStyle w:val="33"/>
        <w:wordWrap w:val="0"/>
        <w:adjustRightInd w:val="0"/>
        <w:spacing w:beforeLines="20" w:before="62" w:afterLines="20" w:after="62" w:line="264" w:lineRule="auto"/>
        <w:jc w:val="right"/>
        <w:rPr>
          <w:rFonts w:ascii="Palatino Linotype" w:hAnsi="Palatino Linotype" w:cs="Arial"/>
          <w:bCs/>
          <w:iCs/>
          <w:sz w:val="18"/>
          <w:szCs w:val="18"/>
        </w:rPr>
      </w:pPr>
      <m:oMathPara>
        <m:oMathParaPr>
          <m:jc m:val="right"/>
        </m:oMathParaPr>
        <m:oMath>
          <m:sSub>
            <m:sSubPr>
              <m:ctrlPr>
                <w:rPr>
                  <w:rFonts w:ascii="Cambria Math" w:hAnsi="Palatino Linotype" w:cs="Arial"/>
                  <w:bCs/>
                  <w:i/>
                  <w:iCs/>
                  <w:sz w:val="18"/>
                  <w:szCs w:val="18"/>
                </w:rPr>
              </m:ctrlPr>
            </m:sSubPr>
            <m:e>
              <m:r>
                <w:rPr>
                  <w:rFonts w:ascii="Cambria Math" w:hAnsi="Palatino Linotype" w:cs="Arial"/>
                  <w:sz w:val="18"/>
                  <w:szCs w:val="18"/>
                </w:rPr>
                <m:t>α</m:t>
              </m:r>
            </m:e>
            <m:sub>
              <m:r>
                <m:rPr>
                  <m:nor/>
                </m:rPr>
                <w:rPr>
                  <w:rFonts w:ascii="Cambria Math" w:hAnsi="Palatino Linotype" w:cs="Arial"/>
                  <w:bCs/>
                  <w:iCs/>
                  <w:sz w:val="18"/>
                  <w:szCs w:val="18"/>
                </w:rPr>
                <m:t>sp</m:t>
              </m:r>
              <m:ctrlPr>
                <w:rPr>
                  <w:rFonts w:ascii="Cambria Math" w:hAnsi="Palatino Linotype" w:cs="Arial"/>
                  <w:bCs/>
                  <w:iCs/>
                  <w:sz w:val="18"/>
                  <w:szCs w:val="18"/>
                </w:rPr>
              </m:ctrlPr>
            </m:sub>
          </m:sSub>
          <m:r>
            <w:rPr>
              <w:rFonts w:ascii="Cambria Math" w:hAnsi="Palatino Linotype" w:cs="Arial"/>
              <w:sz w:val="18"/>
              <w:szCs w:val="18"/>
            </w:rPr>
            <m:t>=</m:t>
          </m:r>
          <m:f>
            <m:fPr>
              <m:ctrlPr>
                <w:rPr>
                  <w:rFonts w:ascii="Cambria Math" w:hAnsi="Palatino Linotype" w:cs="Arial"/>
                  <w:bCs/>
                  <w:i/>
                  <w:iCs/>
                  <w:sz w:val="18"/>
                  <w:szCs w:val="18"/>
                </w:rPr>
              </m:ctrlPr>
            </m:fPr>
            <m:num>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1</m:t>
                  </m:r>
                </m:sub>
              </m:sSub>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2</m:t>
                  </m:r>
                </m:sub>
              </m:sSub>
              <m:sSup>
                <m:sSupPr>
                  <m:ctrlPr>
                    <w:rPr>
                      <w:rFonts w:ascii="Cambria Math" w:hAnsi="Palatino Linotype" w:cs="Arial"/>
                      <w:bCs/>
                      <w:i/>
                      <w:iCs/>
                      <w:sz w:val="18"/>
                      <w:szCs w:val="18"/>
                    </w:rPr>
                  </m:ctrlPr>
                </m:sSupPr>
                <m:e>
                  <m:r>
                    <w:rPr>
                      <w:rFonts w:ascii="Cambria Math" w:hAnsi="Palatino Linotype" w:cs="Arial"/>
                      <w:sz w:val="18"/>
                      <w:szCs w:val="18"/>
                    </w:rPr>
                    <m:t>)</m:t>
                  </m:r>
                </m:e>
                <m:sup>
                  <m:r>
                    <w:rPr>
                      <w:rFonts w:ascii="Cambria Math" w:hAnsi="Palatino Linotype" w:cs="Arial"/>
                      <w:sz w:val="18"/>
                      <w:szCs w:val="18"/>
                    </w:rPr>
                    <m:t>2</m:t>
                  </m:r>
                </m:sup>
              </m:sSup>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2</m:t>
                  </m:r>
                </m:sub>
              </m:sSub>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3</m:t>
                  </m:r>
                </m:sub>
              </m:sSub>
              <m:sSup>
                <m:sSupPr>
                  <m:ctrlPr>
                    <w:rPr>
                      <w:rFonts w:ascii="Cambria Math" w:hAnsi="Palatino Linotype" w:cs="Arial"/>
                      <w:bCs/>
                      <w:i/>
                      <w:iCs/>
                      <w:sz w:val="18"/>
                      <w:szCs w:val="18"/>
                    </w:rPr>
                  </m:ctrlPr>
                </m:sSupPr>
                <m:e>
                  <m:r>
                    <w:rPr>
                      <w:rFonts w:ascii="Cambria Math" w:hAnsi="Palatino Linotype" w:cs="Arial"/>
                      <w:sz w:val="18"/>
                      <w:szCs w:val="18"/>
                    </w:rPr>
                    <m:t>)</m:t>
                  </m:r>
                </m:e>
                <m:sup>
                  <m:r>
                    <w:rPr>
                      <w:rFonts w:ascii="Cambria Math" w:hAnsi="Palatino Linotype" w:cs="Arial"/>
                      <w:sz w:val="18"/>
                      <w:szCs w:val="18"/>
                    </w:rPr>
                    <m:t>2</m:t>
                  </m:r>
                </m:sup>
              </m:sSup>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3</m:t>
                  </m:r>
                </m:sub>
              </m:sSub>
              <m:r>
                <w:rPr>
                  <w:rFonts w:ascii="Cambria Math" w:hAnsi="Palatino Linotype" w:cs="Arial"/>
                  <w:sz w:val="18"/>
                  <w:szCs w:val="18"/>
                </w:rPr>
                <m:t>-</m:t>
              </m:r>
              <m:sSub>
                <m:sSubPr>
                  <m:ctrlPr>
                    <w:rPr>
                      <w:rFonts w:ascii="Cambria Math" w:hAnsi="Palatino Linotype" w:cs="Arial"/>
                      <w:bCs/>
                      <w:i/>
                      <w:iCs/>
                      <w:sz w:val="18"/>
                      <w:szCs w:val="18"/>
                    </w:rPr>
                  </m:ctrlPr>
                </m:sSubPr>
                <m:e>
                  <m:r>
                    <w:rPr>
                      <w:rFonts w:ascii="Cambria Math" w:hAnsi="Palatino Linotype" w:cs="Arial"/>
                      <w:sz w:val="18"/>
                      <w:szCs w:val="18"/>
                    </w:rPr>
                    <m:t>λ</m:t>
                  </m:r>
                </m:e>
                <m:sub>
                  <m:r>
                    <w:rPr>
                      <w:rFonts w:ascii="Cambria Math" w:hAnsi="Palatino Linotype" w:cs="Arial"/>
                      <w:sz w:val="18"/>
                      <w:szCs w:val="18"/>
                    </w:rPr>
                    <m:t>1</m:t>
                  </m:r>
                </m:sub>
              </m:sSub>
              <m:sSup>
                <m:sSupPr>
                  <m:ctrlPr>
                    <w:rPr>
                      <w:rFonts w:ascii="Cambria Math" w:hAnsi="Palatino Linotype" w:cs="Arial"/>
                      <w:bCs/>
                      <w:i/>
                      <w:iCs/>
                      <w:sz w:val="18"/>
                      <w:szCs w:val="18"/>
                    </w:rPr>
                  </m:ctrlPr>
                </m:sSupPr>
                <m:e>
                  <m:r>
                    <w:rPr>
                      <w:rFonts w:ascii="Cambria Math" w:hAnsi="Palatino Linotype" w:cs="Arial"/>
                      <w:sz w:val="18"/>
                      <w:szCs w:val="18"/>
                    </w:rPr>
                    <m:t>)</m:t>
                  </m:r>
                </m:e>
                <m:sup>
                  <m:r>
                    <w:rPr>
                      <w:rFonts w:ascii="Cambria Math" w:hAnsi="Palatino Linotype" w:cs="Arial"/>
                      <w:sz w:val="18"/>
                      <w:szCs w:val="18"/>
                    </w:rPr>
                    <m:t>2</m:t>
                  </m:r>
                </m:sup>
              </m:sSup>
            </m:num>
            <m:den>
              <m:r>
                <w:rPr>
                  <w:rFonts w:ascii="Cambria Math" w:hAnsi="Palatino Linotype" w:cs="Arial"/>
                  <w:sz w:val="18"/>
                  <w:szCs w:val="18"/>
                </w:rPr>
                <m:t>2</m:t>
              </m:r>
              <m:sSubSup>
                <m:sSubSupPr>
                  <m:ctrlPr>
                    <w:rPr>
                      <w:rFonts w:ascii="Cambria Math" w:hAnsi="Palatino Linotype" w:cs="Arial"/>
                      <w:bCs/>
                      <w:i/>
                      <w:iCs/>
                      <w:sz w:val="18"/>
                      <w:szCs w:val="18"/>
                    </w:rPr>
                  </m:ctrlPr>
                </m:sSubSupPr>
                <m:e>
                  <m:r>
                    <w:rPr>
                      <w:rFonts w:ascii="Cambria Math" w:hAnsi="Palatino Linotype" w:cs="Arial"/>
                      <w:sz w:val="18"/>
                      <w:szCs w:val="18"/>
                    </w:rPr>
                    <m:t>R</m:t>
                  </m:r>
                </m:e>
                <m:sub>
                  <m:r>
                    <w:rPr>
                      <w:rFonts w:ascii="Cambria Math" w:hAnsi="Palatino Linotype" w:cs="Arial"/>
                      <w:sz w:val="18"/>
                      <w:szCs w:val="18"/>
                    </w:rPr>
                    <m:t>g</m:t>
                  </m:r>
                </m:sub>
                <m:sup>
                  <m:r>
                    <w:rPr>
                      <w:rFonts w:ascii="Cambria Math" w:hAnsi="Palatino Linotype" w:cs="Arial"/>
                      <w:sz w:val="18"/>
                      <w:szCs w:val="18"/>
                    </w:rPr>
                    <m:t>4</m:t>
                  </m:r>
                </m:sup>
              </m:sSubSup>
              <m:ctrlPr>
                <w:rPr>
                  <w:rFonts w:ascii="Cambria Math" w:hAnsi="Cambria Math" w:cs="Arial"/>
                  <w:bCs/>
                  <w:i/>
                  <w:iCs/>
                  <w:sz w:val="18"/>
                  <w:szCs w:val="18"/>
                </w:rPr>
              </m:ctrlPr>
            </m:den>
          </m:f>
          <m:r>
            <w:rPr>
              <w:rFonts w:ascii="Cambria Math" w:hAnsi="Cambria Math" w:cs="Arial"/>
              <w:sz w:val="18"/>
              <w:szCs w:val="18"/>
            </w:rPr>
            <m:t xml:space="preserve">                   (2)</m:t>
          </m:r>
        </m:oMath>
      </m:oMathPara>
    </w:p>
    <w:p w14:paraId="7D9E6C49" w14:textId="77777777" w:rsidR="00CB676C" w:rsidRDefault="00CB676C">
      <w:pPr>
        <w:pStyle w:val="33"/>
        <w:adjustRightInd w:val="0"/>
        <w:spacing w:before="0" w:line="264" w:lineRule="auto"/>
        <w:rPr>
          <w:rFonts w:ascii="Palatino Linotype" w:hAnsi="Palatino Linotype" w:cs="Arial"/>
          <w:bCs/>
          <w:iCs/>
          <w:sz w:val="18"/>
          <w:szCs w:val="18"/>
        </w:rPr>
      </w:pPr>
    </w:p>
    <w:p w14:paraId="41AD28FA" w14:textId="77777777" w:rsidR="00CB676C" w:rsidRDefault="001C3DA2">
      <w:pPr>
        <w:pStyle w:val="33"/>
        <w:adjustRightInd w:val="0"/>
        <w:spacing w:before="0" w:afterLines="20" w:after="62" w:line="264" w:lineRule="auto"/>
        <w:rPr>
          <w:rFonts w:ascii="Arial" w:hAnsi="Arial" w:cs="Arial"/>
          <w:b/>
          <w:bCs/>
          <w:iCs/>
          <w:sz w:val="18"/>
          <w:szCs w:val="18"/>
        </w:rPr>
      </w:pPr>
      <w:r>
        <w:rPr>
          <w:rFonts w:ascii="Arial" w:hAnsi="Arial" w:cs="Arial"/>
          <w:b/>
          <w:bCs/>
          <w:iCs/>
          <w:sz w:val="18"/>
          <w:szCs w:val="18"/>
        </w:rPr>
        <w:t xml:space="preserve">Table </w:t>
      </w:r>
      <w:proofErr w:type="gramStart"/>
      <w:r>
        <w:rPr>
          <w:rFonts w:ascii="Arial" w:hAnsi="Arial" w:cs="Arial"/>
          <w:b/>
          <w:bCs/>
          <w:iCs/>
          <w:sz w:val="18"/>
          <w:szCs w:val="18"/>
        </w:rPr>
        <w:t>1  xxxxxxxxxxxxxxxxxxxxxxxxxxxxxxxxxxxxxx</w:t>
      </w:r>
      <w:proofErr w:type="gramEnd"/>
    </w:p>
    <w:tbl>
      <w:tblPr>
        <w:tblStyle w:val="ab"/>
        <w:tblW w:w="5000" w:type="pct"/>
        <w:jc w:val="center"/>
        <w:tblBorders>
          <w:top w:val="single" w:sz="6" w:space="0" w:color="auto"/>
          <w:left w:val="none" w:sz="0" w:space="0" w:color="auto"/>
          <w:bottom w:val="single" w:sz="6"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88"/>
        <w:gridCol w:w="1063"/>
        <w:gridCol w:w="1063"/>
        <w:gridCol w:w="1065"/>
      </w:tblGrid>
      <w:tr w:rsidR="00CB676C" w14:paraId="18EBFE53" w14:textId="77777777">
        <w:trPr>
          <w:trHeight w:hRule="exact" w:val="284"/>
          <w:jc w:val="center"/>
        </w:trPr>
        <w:tc>
          <w:tcPr>
            <w:tcW w:w="1588" w:type="dxa"/>
            <w:tcBorders>
              <w:top w:val="single" w:sz="6" w:space="0" w:color="auto"/>
              <w:bottom w:val="single" w:sz="4" w:space="0" w:color="auto"/>
            </w:tcBorders>
            <w:vAlign w:val="center"/>
          </w:tcPr>
          <w:p w14:paraId="2B09CD6C"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Cs/>
                <w:sz w:val="16"/>
                <w:szCs w:val="16"/>
                <w:lang w:val="de-DE"/>
              </w:rPr>
              <w:t>xxxxxx</w:t>
            </w:r>
          </w:p>
        </w:tc>
        <w:tc>
          <w:tcPr>
            <w:tcW w:w="1063" w:type="dxa"/>
            <w:tcBorders>
              <w:top w:val="single" w:sz="6" w:space="0" w:color="auto"/>
              <w:bottom w:val="single" w:sz="4" w:space="0" w:color="auto"/>
            </w:tcBorders>
            <w:vAlign w:val="center"/>
          </w:tcPr>
          <w:p w14:paraId="321A7077"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
                <w:iCs/>
                <w:sz w:val="16"/>
                <w:szCs w:val="16"/>
              </w:rPr>
              <w:t>M</w:t>
            </w:r>
            <w:r>
              <w:rPr>
                <w:rFonts w:ascii="Arial" w:hAnsi="Arial" w:cs="Arial"/>
                <w:bCs/>
                <w:i/>
                <w:iCs/>
                <w:sz w:val="16"/>
                <w:szCs w:val="16"/>
                <w:vertAlign w:val="superscript"/>
                <w:lang w:val="de-DE"/>
              </w:rPr>
              <w:t>a</w:t>
            </w:r>
            <w:r>
              <w:rPr>
                <w:rFonts w:ascii="Arial" w:hAnsi="Arial" w:cs="Arial"/>
                <w:bCs/>
                <w:i/>
                <w:iCs/>
                <w:sz w:val="16"/>
                <w:szCs w:val="16"/>
                <w:lang w:val="de-DE"/>
              </w:rPr>
              <w:t>/</w:t>
            </w:r>
            <w:r>
              <w:rPr>
                <w:rFonts w:ascii="Arial" w:hAnsi="Arial" w:cs="Arial"/>
                <w:bCs/>
                <w:iCs/>
                <w:sz w:val="16"/>
                <w:szCs w:val="16"/>
              </w:rPr>
              <w:t>(mol·L</w:t>
            </w:r>
            <w:r>
              <w:rPr>
                <w:rFonts w:ascii="Arial" w:hAnsi="Arial" w:cs="Arial"/>
                <w:bCs/>
                <w:iCs/>
                <w:sz w:val="16"/>
                <w:szCs w:val="16"/>
                <w:vertAlign w:val="superscript"/>
              </w:rPr>
              <w:t>–1</w:t>
            </w:r>
            <w:r>
              <w:rPr>
                <w:rFonts w:ascii="Arial" w:hAnsi="Arial" w:cs="Arial"/>
                <w:bCs/>
                <w:iCs/>
                <w:sz w:val="16"/>
                <w:szCs w:val="16"/>
              </w:rPr>
              <w:t>)</w:t>
            </w:r>
          </w:p>
        </w:tc>
        <w:tc>
          <w:tcPr>
            <w:tcW w:w="1063" w:type="dxa"/>
            <w:tcBorders>
              <w:top w:val="single" w:sz="6" w:space="0" w:color="auto"/>
              <w:bottom w:val="single" w:sz="4" w:space="0" w:color="auto"/>
            </w:tcBorders>
            <w:vAlign w:val="center"/>
          </w:tcPr>
          <w:p w14:paraId="3B5962F7"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
                <w:iCs/>
                <w:sz w:val="16"/>
                <w:szCs w:val="16"/>
              </w:rPr>
              <w:t>V</w:t>
            </w:r>
            <w:r>
              <w:rPr>
                <w:rFonts w:ascii="Arial" w:hAnsi="Arial" w:cs="Arial"/>
                <w:bCs/>
                <w:i/>
                <w:iCs/>
                <w:sz w:val="16"/>
                <w:szCs w:val="16"/>
                <w:vertAlign w:val="superscript"/>
                <w:lang w:val="de-DE"/>
              </w:rPr>
              <w:t xml:space="preserve"> b</w:t>
            </w:r>
            <w:r>
              <w:rPr>
                <w:rFonts w:ascii="Arial" w:hAnsi="Arial" w:cs="Arial"/>
                <w:bCs/>
                <w:iCs/>
                <w:sz w:val="16"/>
                <w:szCs w:val="16"/>
              </w:rPr>
              <w:t>/cm</w:t>
            </w:r>
            <w:r>
              <w:rPr>
                <w:rFonts w:ascii="Arial" w:hAnsi="Arial" w:cs="Arial"/>
                <w:bCs/>
                <w:iCs/>
                <w:sz w:val="16"/>
                <w:szCs w:val="16"/>
                <w:vertAlign w:val="superscript"/>
              </w:rPr>
              <w:t>3</w:t>
            </w:r>
          </w:p>
        </w:tc>
        <w:tc>
          <w:tcPr>
            <w:tcW w:w="1065" w:type="dxa"/>
            <w:tcBorders>
              <w:top w:val="single" w:sz="6" w:space="0" w:color="auto"/>
              <w:left w:val="nil"/>
              <w:bottom w:val="single" w:sz="4" w:space="0" w:color="auto"/>
            </w:tcBorders>
            <w:vAlign w:val="center"/>
          </w:tcPr>
          <w:p w14:paraId="6F36807C"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Cs/>
                <w:sz w:val="16"/>
                <w:szCs w:val="16"/>
              </w:rPr>
              <w:t>Ref.</w:t>
            </w:r>
          </w:p>
        </w:tc>
      </w:tr>
      <w:tr w:rsidR="00CB676C" w14:paraId="7D6E5F1F" w14:textId="77777777">
        <w:trPr>
          <w:trHeight w:hRule="exact" w:val="284"/>
          <w:jc w:val="center"/>
        </w:trPr>
        <w:tc>
          <w:tcPr>
            <w:tcW w:w="1588" w:type="dxa"/>
            <w:tcBorders>
              <w:top w:val="single" w:sz="4" w:space="0" w:color="auto"/>
              <w:bottom w:val="nil"/>
            </w:tcBorders>
            <w:vAlign w:val="center"/>
          </w:tcPr>
          <w:p w14:paraId="30887192"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single" w:sz="4" w:space="0" w:color="auto"/>
              <w:bottom w:val="nil"/>
            </w:tcBorders>
            <w:vAlign w:val="center"/>
          </w:tcPr>
          <w:p w14:paraId="7D79C973"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single" w:sz="4" w:space="0" w:color="auto"/>
              <w:bottom w:val="nil"/>
            </w:tcBorders>
            <w:vAlign w:val="center"/>
          </w:tcPr>
          <w:p w14:paraId="443231B2" w14:textId="77777777" w:rsidR="00CB676C" w:rsidRDefault="00CB676C">
            <w:pPr>
              <w:pStyle w:val="33"/>
              <w:adjustRightInd w:val="0"/>
              <w:spacing w:before="0"/>
              <w:jc w:val="center"/>
              <w:rPr>
                <w:rFonts w:ascii="Arial" w:hAnsi="Arial" w:cs="Arial"/>
                <w:bCs/>
                <w:iCs/>
                <w:sz w:val="16"/>
                <w:szCs w:val="16"/>
                <w:lang w:val="de-DE"/>
              </w:rPr>
            </w:pPr>
          </w:p>
        </w:tc>
        <w:tc>
          <w:tcPr>
            <w:tcW w:w="1065" w:type="dxa"/>
            <w:tcBorders>
              <w:top w:val="single" w:sz="4" w:space="0" w:color="auto"/>
              <w:left w:val="nil"/>
              <w:bottom w:val="nil"/>
            </w:tcBorders>
            <w:vAlign w:val="center"/>
          </w:tcPr>
          <w:p w14:paraId="54A94950"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Cs/>
                <w:sz w:val="16"/>
                <w:szCs w:val="16"/>
                <w:lang w:val="de-DE"/>
              </w:rPr>
              <w:t>[2]</w:t>
            </w:r>
          </w:p>
        </w:tc>
      </w:tr>
      <w:tr w:rsidR="00CB676C" w14:paraId="52803B0A" w14:textId="77777777">
        <w:trPr>
          <w:trHeight w:hRule="exact" w:val="284"/>
          <w:jc w:val="center"/>
        </w:trPr>
        <w:tc>
          <w:tcPr>
            <w:tcW w:w="1588" w:type="dxa"/>
            <w:tcBorders>
              <w:top w:val="nil"/>
            </w:tcBorders>
            <w:vAlign w:val="center"/>
          </w:tcPr>
          <w:p w14:paraId="0E441908"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nil"/>
            </w:tcBorders>
            <w:vAlign w:val="center"/>
          </w:tcPr>
          <w:p w14:paraId="6581099E"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nil"/>
            </w:tcBorders>
            <w:vAlign w:val="center"/>
          </w:tcPr>
          <w:p w14:paraId="225AD7B4" w14:textId="77777777" w:rsidR="00CB676C" w:rsidRDefault="00CB676C">
            <w:pPr>
              <w:pStyle w:val="33"/>
              <w:adjustRightInd w:val="0"/>
              <w:spacing w:before="0"/>
              <w:jc w:val="center"/>
              <w:rPr>
                <w:rFonts w:ascii="Arial" w:hAnsi="Arial" w:cs="Arial"/>
                <w:bCs/>
                <w:iCs/>
                <w:sz w:val="16"/>
                <w:szCs w:val="16"/>
                <w:lang w:val="de-DE"/>
              </w:rPr>
            </w:pPr>
          </w:p>
        </w:tc>
        <w:tc>
          <w:tcPr>
            <w:tcW w:w="1065" w:type="dxa"/>
            <w:tcBorders>
              <w:top w:val="nil"/>
              <w:left w:val="nil"/>
            </w:tcBorders>
            <w:vAlign w:val="center"/>
          </w:tcPr>
          <w:p w14:paraId="1211DE0C"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Cs/>
                <w:sz w:val="16"/>
                <w:szCs w:val="16"/>
                <w:lang w:val="de-DE"/>
              </w:rPr>
              <w:t>[8]</w:t>
            </w:r>
          </w:p>
        </w:tc>
      </w:tr>
      <w:tr w:rsidR="00CB676C" w14:paraId="70481ACB" w14:textId="77777777">
        <w:trPr>
          <w:trHeight w:hRule="exact" w:val="284"/>
          <w:jc w:val="center"/>
        </w:trPr>
        <w:tc>
          <w:tcPr>
            <w:tcW w:w="1588" w:type="dxa"/>
            <w:tcBorders>
              <w:top w:val="nil"/>
            </w:tcBorders>
            <w:vAlign w:val="center"/>
          </w:tcPr>
          <w:p w14:paraId="1C65CFD1"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nil"/>
            </w:tcBorders>
            <w:vAlign w:val="center"/>
          </w:tcPr>
          <w:p w14:paraId="08E24EF5" w14:textId="77777777" w:rsidR="00CB676C" w:rsidRDefault="00CB676C">
            <w:pPr>
              <w:pStyle w:val="33"/>
              <w:adjustRightInd w:val="0"/>
              <w:spacing w:before="0"/>
              <w:jc w:val="center"/>
              <w:rPr>
                <w:rFonts w:ascii="Arial" w:hAnsi="Arial" w:cs="Arial"/>
                <w:bCs/>
                <w:iCs/>
                <w:sz w:val="16"/>
                <w:szCs w:val="16"/>
                <w:lang w:val="de-DE"/>
              </w:rPr>
            </w:pPr>
          </w:p>
        </w:tc>
        <w:tc>
          <w:tcPr>
            <w:tcW w:w="1063" w:type="dxa"/>
            <w:tcBorders>
              <w:top w:val="nil"/>
            </w:tcBorders>
            <w:vAlign w:val="center"/>
          </w:tcPr>
          <w:p w14:paraId="6CFBD229" w14:textId="77777777" w:rsidR="00CB676C" w:rsidRDefault="00CB676C">
            <w:pPr>
              <w:pStyle w:val="33"/>
              <w:adjustRightInd w:val="0"/>
              <w:spacing w:before="0"/>
              <w:jc w:val="center"/>
              <w:rPr>
                <w:rFonts w:ascii="Arial" w:hAnsi="Arial" w:cs="Arial"/>
                <w:bCs/>
                <w:iCs/>
                <w:sz w:val="16"/>
                <w:szCs w:val="16"/>
                <w:lang w:val="de-DE"/>
              </w:rPr>
            </w:pPr>
          </w:p>
        </w:tc>
        <w:tc>
          <w:tcPr>
            <w:tcW w:w="1065" w:type="dxa"/>
            <w:tcBorders>
              <w:top w:val="nil"/>
              <w:left w:val="nil"/>
            </w:tcBorders>
            <w:vAlign w:val="center"/>
          </w:tcPr>
          <w:p w14:paraId="13BA61D6" w14:textId="77777777" w:rsidR="00CB676C" w:rsidRDefault="001C3DA2">
            <w:pPr>
              <w:pStyle w:val="33"/>
              <w:adjustRightInd w:val="0"/>
              <w:spacing w:before="0"/>
              <w:jc w:val="center"/>
              <w:rPr>
                <w:rFonts w:ascii="Arial" w:hAnsi="Arial" w:cs="Arial"/>
                <w:bCs/>
                <w:iCs/>
                <w:sz w:val="16"/>
                <w:szCs w:val="16"/>
                <w:lang w:val="de-DE"/>
              </w:rPr>
            </w:pPr>
            <w:r>
              <w:rPr>
                <w:rFonts w:ascii="Arial" w:hAnsi="Arial" w:cs="Arial"/>
                <w:bCs/>
                <w:iCs/>
                <w:sz w:val="16"/>
                <w:szCs w:val="16"/>
                <w:lang w:val="de-DE"/>
              </w:rPr>
              <w:t>[11]</w:t>
            </w:r>
          </w:p>
        </w:tc>
      </w:tr>
      <w:tr w:rsidR="00CB676C" w14:paraId="35557CA4" w14:textId="77777777">
        <w:trPr>
          <w:trHeight w:hRule="exact" w:val="284"/>
          <w:jc w:val="center"/>
        </w:trPr>
        <w:tc>
          <w:tcPr>
            <w:tcW w:w="1588" w:type="dxa"/>
            <w:vAlign w:val="center"/>
          </w:tcPr>
          <w:p w14:paraId="1938C599" w14:textId="77777777" w:rsidR="00CB676C" w:rsidRDefault="00CB676C">
            <w:pPr>
              <w:pStyle w:val="33"/>
              <w:adjustRightInd w:val="0"/>
              <w:spacing w:before="0"/>
              <w:jc w:val="center"/>
              <w:rPr>
                <w:rFonts w:ascii="Arial" w:hAnsi="Arial" w:cs="Arial"/>
                <w:bCs/>
                <w:iCs/>
                <w:sz w:val="16"/>
                <w:szCs w:val="16"/>
                <w:lang w:val="de-DE"/>
              </w:rPr>
            </w:pPr>
          </w:p>
        </w:tc>
        <w:tc>
          <w:tcPr>
            <w:tcW w:w="1063" w:type="dxa"/>
            <w:vAlign w:val="center"/>
          </w:tcPr>
          <w:p w14:paraId="32014F22" w14:textId="77777777" w:rsidR="00CB676C" w:rsidRDefault="00CB676C">
            <w:pPr>
              <w:pStyle w:val="33"/>
              <w:adjustRightInd w:val="0"/>
              <w:spacing w:before="0"/>
              <w:jc w:val="center"/>
              <w:rPr>
                <w:rFonts w:ascii="Arial" w:hAnsi="Arial" w:cs="Arial"/>
                <w:bCs/>
                <w:iCs/>
                <w:sz w:val="16"/>
                <w:szCs w:val="16"/>
                <w:lang w:val="de-DE"/>
              </w:rPr>
            </w:pPr>
          </w:p>
        </w:tc>
        <w:tc>
          <w:tcPr>
            <w:tcW w:w="1063" w:type="dxa"/>
            <w:vAlign w:val="center"/>
          </w:tcPr>
          <w:p w14:paraId="774588F1" w14:textId="77777777" w:rsidR="00CB676C" w:rsidRDefault="00CB676C">
            <w:pPr>
              <w:pStyle w:val="33"/>
              <w:adjustRightInd w:val="0"/>
              <w:spacing w:before="0"/>
              <w:jc w:val="center"/>
              <w:rPr>
                <w:rFonts w:ascii="Arial" w:hAnsi="Arial" w:cs="Arial"/>
                <w:bCs/>
                <w:iCs/>
                <w:sz w:val="16"/>
                <w:szCs w:val="16"/>
                <w:lang w:val="de-DE"/>
              </w:rPr>
            </w:pPr>
          </w:p>
        </w:tc>
        <w:tc>
          <w:tcPr>
            <w:tcW w:w="1065" w:type="dxa"/>
            <w:tcBorders>
              <w:left w:val="nil"/>
            </w:tcBorders>
            <w:vAlign w:val="center"/>
          </w:tcPr>
          <w:p w14:paraId="41A36B3B" w14:textId="77777777" w:rsidR="00CB676C" w:rsidRDefault="00CB676C">
            <w:pPr>
              <w:pStyle w:val="33"/>
              <w:adjustRightInd w:val="0"/>
              <w:spacing w:before="0"/>
              <w:jc w:val="center"/>
              <w:rPr>
                <w:rFonts w:ascii="Arial" w:hAnsi="Arial" w:cs="Arial"/>
                <w:bCs/>
                <w:iCs/>
                <w:sz w:val="16"/>
                <w:szCs w:val="16"/>
                <w:lang w:val="de-DE"/>
              </w:rPr>
            </w:pPr>
          </w:p>
        </w:tc>
      </w:tr>
    </w:tbl>
    <w:p w14:paraId="2B9B80FD" w14:textId="77777777" w:rsidR="00CB676C" w:rsidRDefault="001C3DA2">
      <w:pPr>
        <w:pStyle w:val="33"/>
        <w:adjustRightInd w:val="0"/>
        <w:spacing w:beforeLines="20" w:before="62" w:line="264" w:lineRule="auto"/>
        <w:rPr>
          <w:rFonts w:ascii="Arial" w:hAnsi="Arial" w:cs="Arial"/>
          <w:bCs/>
          <w:iCs/>
          <w:sz w:val="16"/>
          <w:szCs w:val="16"/>
        </w:rPr>
      </w:pPr>
      <w:r>
        <w:rPr>
          <w:rFonts w:ascii="Arial" w:hAnsi="Arial" w:cs="Arial"/>
          <w:bCs/>
          <w:i/>
          <w:iCs/>
          <w:sz w:val="16"/>
          <w:szCs w:val="16"/>
        </w:rPr>
        <w:t>a</w:t>
      </w:r>
      <w:r>
        <w:rPr>
          <w:rFonts w:ascii="Arial" w:hAnsi="Arial" w:cs="Arial"/>
          <w:bCs/>
          <w:iCs/>
          <w:sz w:val="16"/>
          <w:szCs w:val="16"/>
        </w:rPr>
        <w:t xml:space="preserve">. xxxxxxxxxxxxxxx; </w:t>
      </w:r>
      <w:r>
        <w:rPr>
          <w:rFonts w:ascii="Arial" w:hAnsi="Arial" w:cs="Arial"/>
          <w:bCs/>
          <w:i/>
          <w:iCs/>
          <w:sz w:val="16"/>
          <w:szCs w:val="16"/>
        </w:rPr>
        <w:t>b</w:t>
      </w:r>
      <w:r>
        <w:rPr>
          <w:rFonts w:ascii="Arial" w:hAnsi="Arial" w:cs="Arial"/>
          <w:bCs/>
          <w:iCs/>
          <w:sz w:val="16"/>
          <w:szCs w:val="16"/>
        </w:rPr>
        <w:t>. xxxxxxxxxxxxxxxxxxxxxxxxx.</w:t>
      </w:r>
    </w:p>
    <w:p w14:paraId="07B0227C" w14:textId="77777777" w:rsidR="00CB676C" w:rsidRDefault="00CB676C">
      <w:pPr>
        <w:pStyle w:val="33"/>
        <w:adjustRightInd w:val="0"/>
        <w:spacing w:before="0" w:line="264" w:lineRule="auto"/>
        <w:rPr>
          <w:rFonts w:ascii="Palatino Linotype" w:hAnsi="Palatino Linotype" w:cs="Arial"/>
          <w:bCs/>
          <w:iCs/>
          <w:sz w:val="18"/>
          <w:szCs w:val="18"/>
        </w:rPr>
      </w:pPr>
    </w:p>
    <w:p w14:paraId="0B27A7D9" w14:textId="77777777" w:rsidR="00CB676C" w:rsidRDefault="001C3DA2">
      <w:pPr>
        <w:pStyle w:val="21"/>
      </w:pPr>
      <w:proofErr w:type="gramStart"/>
      <w:r>
        <w:t>3.2  XXXXXXXXXXXXXXXXXXXX</w:t>
      </w:r>
      <w:proofErr w:type="gramEnd"/>
    </w:p>
    <w:p w14:paraId="0B5ED72C"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50717452" w14:textId="77777777" w:rsidR="00CB676C" w:rsidRDefault="00CB676C">
      <w:pPr>
        <w:pStyle w:val="33"/>
        <w:adjustRightInd w:val="0"/>
        <w:spacing w:before="0" w:line="264" w:lineRule="auto"/>
        <w:rPr>
          <w:rFonts w:ascii="Palatino Linotype" w:hAnsi="Palatino Linotype" w:cs="Arial"/>
          <w:bCs/>
          <w:i/>
          <w:iCs/>
          <w:sz w:val="18"/>
          <w:szCs w:val="18"/>
        </w:rPr>
      </w:pPr>
    </w:p>
    <w:p w14:paraId="2B88569E" w14:textId="77777777" w:rsidR="00CB676C" w:rsidRDefault="00CB676C">
      <w:pPr>
        <w:pStyle w:val="33"/>
        <w:adjustRightInd w:val="0"/>
        <w:spacing w:before="0" w:line="264" w:lineRule="auto"/>
        <w:rPr>
          <w:rFonts w:ascii="Palatino Linotype" w:hAnsi="Palatino Linotype" w:cs="Arial"/>
          <w:bCs/>
          <w:i/>
          <w:iCs/>
          <w:sz w:val="18"/>
          <w:szCs w:val="18"/>
        </w:rPr>
      </w:pPr>
    </w:p>
    <w:p w14:paraId="286FA34C" w14:textId="77777777" w:rsidR="00CB676C" w:rsidRDefault="001C3DA2">
      <w:pPr>
        <w:pStyle w:val="34"/>
      </w:pPr>
      <w:proofErr w:type="gramStart"/>
      <w:r>
        <w:t>3.</w:t>
      </w:r>
      <w:r>
        <w:rPr>
          <w:rFonts w:hint="eastAsia"/>
        </w:rPr>
        <w:t>2</w:t>
      </w:r>
      <w:r>
        <w:t>.1  XXXXXXXXXXXXXXX</w:t>
      </w:r>
      <w:proofErr w:type="gramEnd"/>
    </w:p>
    <w:p w14:paraId="5DD8616A"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511E124C" w14:textId="77777777" w:rsidR="00CB676C" w:rsidRDefault="00CB676C">
      <w:pPr>
        <w:pStyle w:val="33"/>
        <w:adjustRightInd w:val="0"/>
        <w:spacing w:before="0" w:line="264" w:lineRule="auto"/>
        <w:rPr>
          <w:rFonts w:ascii="Palatino Linotype" w:hAnsi="Palatino Linotype" w:cs="Arial"/>
          <w:bCs/>
          <w:i/>
          <w:iCs/>
          <w:sz w:val="18"/>
          <w:szCs w:val="18"/>
        </w:rPr>
      </w:pPr>
    </w:p>
    <w:p w14:paraId="09B0D1F1" w14:textId="77777777" w:rsidR="00CB676C" w:rsidRDefault="00CB676C">
      <w:pPr>
        <w:pStyle w:val="33"/>
        <w:adjustRightInd w:val="0"/>
        <w:spacing w:before="0" w:line="264" w:lineRule="auto"/>
        <w:rPr>
          <w:rFonts w:ascii="Palatino Linotype" w:hAnsi="Palatino Linotype" w:cs="Arial"/>
          <w:bCs/>
          <w:i/>
          <w:iCs/>
          <w:sz w:val="18"/>
          <w:szCs w:val="18"/>
        </w:rPr>
      </w:pPr>
    </w:p>
    <w:p w14:paraId="5F72C658" w14:textId="77777777" w:rsidR="00CB676C" w:rsidRDefault="001C3DA2">
      <w:pPr>
        <w:pStyle w:val="34"/>
      </w:pPr>
      <w:proofErr w:type="gramStart"/>
      <w:r>
        <w:t>3.</w:t>
      </w:r>
      <w:r>
        <w:rPr>
          <w:rFonts w:hint="eastAsia"/>
        </w:rPr>
        <w:t>2</w:t>
      </w:r>
      <w:r>
        <w:t>.2  XXXXXXXXXXX</w:t>
      </w:r>
      <w:proofErr w:type="gramEnd"/>
    </w:p>
    <w:p w14:paraId="512FF5DC" w14:textId="7777777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w:t>
      </w:r>
    </w:p>
    <w:p w14:paraId="37F7D53C" w14:textId="77777777" w:rsidR="00CB676C" w:rsidRDefault="001C3DA2">
      <w:pPr>
        <w:pStyle w:val="33"/>
        <w:adjustRightInd w:val="0"/>
        <w:spacing w:before="0" w:line="264" w:lineRule="auto"/>
        <w:rPr>
          <w:rFonts w:ascii="Palatino Linotype" w:hAnsi="Palatino Linotype" w:cs="Arial"/>
          <w:b/>
          <w:bCs/>
          <w:iCs/>
          <w:sz w:val="18"/>
          <w:szCs w:val="18"/>
        </w:rPr>
      </w:pPr>
      <w:r>
        <w:rPr>
          <w:rFonts w:ascii="Palatino Linotype" w:hAnsi="Palatino Linotype" w:cs="Arial"/>
          <w:b/>
          <w:bCs/>
          <w:iCs/>
          <w:noProof/>
          <w:sz w:val="18"/>
          <w:szCs w:val="18"/>
        </w:rPr>
        <w:drawing>
          <wp:anchor distT="0" distB="0" distL="114300" distR="114300" simplePos="0" relativeHeight="251672576" behindDoc="0" locked="0" layoutInCell="1" allowOverlap="1" wp14:anchorId="3D58E6DD" wp14:editId="169D787D">
            <wp:simplePos x="0" y="0"/>
            <wp:positionH relativeFrom="column">
              <wp:posOffset>81915</wp:posOffset>
            </wp:positionH>
            <wp:positionV relativeFrom="paragraph">
              <wp:posOffset>125730</wp:posOffset>
            </wp:positionV>
            <wp:extent cx="3028950" cy="3571875"/>
            <wp:effectExtent l="0" t="0" r="0" b="9525"/>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3028950" cy="3571875"/>
                    </a:xfrm>
                    <a:prstGeom prst="rect">
                      <a:avLst/>
                    </a:prstGeom>
                    <a:noFill/>
                    <a:ln>
                      <a:noFill/>
                    </a:ln>
                  </pic:spPr>
                </pic:pic>
              </a:graphicData>
            </a:graphic>
          </wp:anchor>
        </w:drawing>
      </w:r>
      <w:r>
        <w:rPr>
          <w:rFonts w:ascii="Palatino Linotype" w:hAnsi="Palatino Linotype" w:cs="Arial" w:hint="eastAsia"/>
          <w:bCs/>
          <w:iCs/>
          <w:sz w:val="18"/>
          <w:szCs w:val="18"/>
        </w:rPr>
        <w:t xml:space="preserve">   </w:t>
      </w:r>
    </w:p>
    <w:p w14:paraId="39BC303F" w14:textId="77777777" w:rsidR="00CB676C" w:rsidRDefault="00CB676C">
      <w:pPr>
        <w:pStyle w:val="33"/>
        <w:adjustRightInd w:val="0"/>
        <w:spacing w:before="0" w:line="264" w:lineRule="auto"/>
        <w:rPr>
          <w:rFonts w:ascii="Palatino Linotype" w:hAnsi="Palatino Linotype" w:cs="Arial"/>
          <w:b/>
          <w:bCs/>
          <w:iCs/>
          <w:sz w:val="18"/>
          <w:szCs w:val="18"/>
        </w:rPr>
      </w:pPr>
    </w:p>
    <w:p w14:paraId="0393A560" w14:textId="77777777" w:rsidR="00CB676C" w:rsidRDefault="00CB676C">
      <w:pPr>
        <w:pStyle w:val="33"/>
        <w:adjustRightInd w:val="0"/>
        <w:spacing w:before="0" w:line="264" w:lineRule="auto"/>
        <w:rPr>
          <w:rFonts w:ascii="Palatino Linotype" w:hAnsi="Palatino Linotype" w:cs="Arial"/>
          <w:bCs/>
          <w:iCs/>
          <w:sz w:val="18"/>
          <w:szCs w:val="18"/>
        </w:rPr>
      </w:pPr>
    </w:p>
    <w:p w14:paraId="523C0819" w14:textId="77777777" w:rsidR="00CB676C" w:rsidRDefault="00CB676C">
      <w:pPr>
        <w:pStyle w:val="33"/>
        <w:adjustRightInd w:val="0"/>
        <w:spacing w:before="0" w:line="264" w:lineRule="auto"/>
        <w:rPr>
          <w:rFonts w:ascii="Palatino Linotype" w:hAnsi="Palatino Linotype" w:cs="Arial"/>
          <w:bCs/>
          <w:iCs/>
          <w:sz w:val="18"/>
          <w:szCs w:val="18"/>
        </w:rPr>
      </w:pPr>
    </w:p>
    <w:p w14:paraId="640F9812" w14:textId="77777777" w:rsidR="00CB676C" w:rsidRDefault="00CB676C">
      <w:pPr>
        <w:pStyle w:val="33"/>
        <w:adjustRightInd w:val="0"/>
        <w:spacing w:before="0" w:line="264" w:lineRule="auto"/>
        <w:rPr>
          <w:rFonts w:ascii="Palatino Linotype" w:hAnsi="Palatino Linotype" w:cs="Arial"/>
          <w:bCs/>
          <w:iCs/>
          <w:sz w:val="18"/>
          <w:szCs w:val="18"/>
        </w:rPr>
      </w:pPr>
    </w:p>
    <w:p w14:paraId="4549E772" w14:textId="77777777" w:rsidR="00CB676C" w:rsidRDefault="00CB676C">
      <w:pPr>
        <w:pStyle w:val="33"/>
        <w:adjustRightInd w:val="0"/>
        <w:spacing w:before="0" w:line="264" w:lineRule="auto"/>
        <w:rPr>
          <w:rFonts w:ascii="Palatino Linotype" w:hAnsi="Palatino Linotype" w:cs="Arial"/>
          <w:bCs/>
          <w:iCs/>
          <w:sz w:val="18"/>
          <w:szCs w:val="18"/>
        </w:rPr>
      </w:pPr>
    </w:p>
    <w:p w14:paraId="3F40D263" w14:textId="77777777" w:rsidR="00CB676C" w:rsidRDefault="00CB676C">
      <w:pPr>
        <w:pStyle w:val="33"/>
        <w:adjustRightInd w:val="0"/>
        <w:spacing w:before="0" w:line="264" w:lineRule="auto"/>
        <w:rPr>
          <w:rFonts w:ascii="Palatino Linotype" w:hAnsi="Palatino Linotype" w:cs="Arial"/>
          <w:bCs/>
          <w:iCs/>
          <w:sz w:val="18"/>
          <w:szCs w:val="18"/>
        </w:rPr>
      </w:pPr>
    </w:p>
    <w:p w14:paraId="34D3EEDE" w14:textId="77777777" w:rsidR="00CB676C" w:rsidRDefault="00CB676C">
      <w:pPr>
        <w:pStyle w:val="33"/>
        <w:adjustRightInd w:val="0"/>
        <w:spacing w:before="0" w:line="264" w:lineRule="auto"/>
        <w:rPr>
          <w:rFonts w:ascii="Palatino Linotype" w:hAnsi="Palatino Linotype" w:cs="Arial"/>
          <w:bCs/>
          <w:iCs/>
          <w:sz w:val="18"/>
          <w:szCs w:val="18"/>
        </w:rPr>
      </w:pPr>
    </w:p>
    <w:p w14:paraId="417F7864" w14:textId="77777777" w:rsidR="00CB676C" w:rsidRDefault="00CB676C">
      <w:pPr>
        <w:pStyle w:val="33"/>
        <w:adjustRightInd w:val="0"/>
        <w:spacing w:before="0" w:line="264" w:lineRule="auto"/>
        <w:rPr>
          <w:rFonts w:ascii="Palatino Linotype" w:hAnsi="Palatino Linotype" w:cs="Arial"/>
          <w:bCs/>
          <w:iCs/>
          <w:sz w:val="18"/>
          <w:szCs w:val="18"/>
        </w:rPr>
      </w:pPr>
    </w:p>
    <w:p w14:paraId="523A6194" w14:textId="77777777" w:rsidR="00CB676C" w:rsidRDefault="00CB676C">
      <w:pPr>
        <w:pStyle w:val="33"/>
        <w:adjustRightInd w:val="0"/>
        <w:spacing w:before="0" w:line="264" w:lineRule="auto"/>
        <w:rPr>
          <w:rFonts w:ascii="Palatino Linotype" w:hAnsi="Palatino Linotype" w:cs="Arial"/>
          <w:bCs/>
          <w:iCs/>
          <w:sz w:val="18"/>
          <w:szCs w:val="18"/>
        </w:rPr>
      </w:pPr>
    </w:p>
    <w:p w14:paraId="24BE4F06" w14:textId="77777777" w:rsidR="00CB676C" w:rsidRDefault="00CB676C">
      <w:pPr>
        <w:pStyle w:val="33"/>
        <w:adjustRightInd w:val="0"/>
        <w:spacing w:before="0" w:line="264" w:lineRule="auto"/>
        <w:rPr>
          <w:rFonts w:ascii="Palatino Linotype" w:hAnsi="Palatino Linotype" w:cs="Arial"/>
          <w:bCs/>
          <w:iCs/>
          <w:sz w:val="18"/>
          <w:szCs w:val="18"/>
        </w:rPr>
      </w:pPr>
    </w:p>
    <w:p w14:paraId="33EA4E01" w14:textId="77777777" w:rsidR="00CB676C" w:rsidRDefault="00CB676C">
      <w:pPr>
        <w:pStyle w:val="33"/>
        <w:adjustRightInd w:val="0"/>
        <w:spacing w:before="0" w:line="264" w:lineRule="auto"/>
        <w:rPr>
          <w:rFonts w:ascii="Palatino Linotype" w:hAnsi="Palatino Linotype" w:cs="Arial"/>
          <w:bCs/>
          <w:iCs/>
          <w:sz w:val="18"/>
          <w:szCs w:val="18"/>
        </w:rPr>
      </w:pPr>
    </w:p>
    <w:p w14:paraId="3EBF5860" w14:textId="77777777" w:rsidR="00CB676C" w:rsidRDefault="00CB676C">
      <w:pPr>
        <w:pStyle w:val="33"/>
        <w:adjustRightInd w:val="0"/>
        <w:spacing w:before="0" w:line="264" w:lineRule="auto"/>
        <w:rPr>
          <w:rFonts w:ascii="Palatino Linotype" w:hAnsi="Palatino Linotype" w:cs="Arial"/>
          <w:bCs/>
          <w:iCs/>
          <w:sz w:val="18"/>
          <w:szCs w:val="18"/>
        </w:rPr>
      </w:pPr>
    </w:p>
    <w:p w14:paraId="4DAE36D0" w14:textId="77777777" w:rsidR="00CB676C" w:rsidRDefault="00CB676C">
      <w:pPr>
        <w:pStyle w:val="33"/>
        <w:adjustRightInd w:val="0"/>
        <w:spacing w:before="0" w:line="264" w:lineRule="auto"/>
        <w:rPr>
          <w:rFonts w:ascii="Palatino Linotype" w:hAnsi="Palatino Linotype" w:cs="Arial"/>
          <w:bCs/>
          <w:iCs/>
          <w:sz w:val="18"/>
          <w:szCs w:val="18"/>
        </w:rPr>
      </w:pPr>
    </w:p>
    <w:p w14:paraId="2F799E88" w14:textId="77777777" w:rsidR="00CB676C" w:rsidRDefault="00CB676C">
      <w:pPr>
        <w:pStyle w:val="33"/>
        <w:adjustRightInd w:val="0"/>
        <w:spacing w:before="0" w:line="264" w:lineRule="auto"/>
        <w:rPr>
          <w:rFonts w:ascii="Palatino Linotype" w:hAnsi="Palatino Linotype" w:cs="Arial"/>
          <w:bCs/>
          <w:iCs/>
          <w:sz w:val="18"/>
          <w:szCs w:val="18"/>
        </w:rPr>
      </w:pPr>
    </w:p>
    <w:p w14:paraId="67C3A07E" w14:textId="77777777" w:rsidR="00CB676C" w:rsidRDefault="00CB676C">
      <w:pPr>
        <w:pStyle w:val="33"/>
        <w:adjustRightInd w:val="0"/>
        <w:spacing w:before="0" w:line="264" w:lineRule="auto"/>
        <w:rPr>
          <w:rFonts w:ascii="Palatino Linotype" w:hAnsi="Palatino Linotype" w:cs="Arial"/>
          <w:bCs/>
          <w:iCs/>
          <w:sz w:val="18"/>
          <w:szCs w:val="18"/>
        </w:rPr>
      </w:pPr>
    </w:p>
    <w:p w14:paraId="56F100DA" w14:textId="77777777" w:rsidR="00CB676C" w:rsidRDefault="00CB676C">
      <w:pPr>
        <w:pStyle w:val="33"/>
        <w:adjustRightInd w:val="0"/>
        <w:spacing w:before="0" w:line="264" w:lineRule="auto"/>
        <w:rPr>
          <w:rFonts w:ascii="Palatino Linotype" w:hAnsi="Palatino Linotype" w:cs="Arial"/>
          <w:bCs/>
          <w:iCs/>
          <w:sz w:val="18"/>
          <w:szCs w:val="18"/>
        </w:rPr>
      </w:pPr>
    </w:p>
    <w:p w14:paraId="76BA876E" w14:textId="77777777" w:rsidR="00CB676C" w:rsidRDefault="00CB676C">
      <w:pPr>
        <w:pStyle w:val="33"/>
        <w:adjustRightInd w:val="0"/>
        <w:spacing w:before="0" w:line="264" w:lineRule="auto"/>
        <w:rPr>
          <w:rFonts w:ascii="Palatino Linotype" w:hAnsi="Palatino Linotype" w:cs="Arial"/>
          <w:bCs/>
          <w:iCs/>
          <w:sz w:val="18"/>
          <w:szCs w:val="18"/>
        </w:rPr>
      </w:pPr>
    </w:p>
    <w:p w14:paraId="6CEA77CD" w14:textId="77777777" w:rsidR="00CB676C" w:rsidRDefault="00CB676C">
      <w:pPr>
        <w:pStyle w:val="33"/>
        <w:adjustRightInd w:val="0"/>
        <w:spacing w:before="0" w:line="264" w:lineRule="auto"/>
        <w:rPr>
          <w:rFonts w:ascii="Palatino Linotype" w:hAnsi="Palatino Linotype" w:cs="Arial"/>
          <w:bCs/>
          <w:iCs/>
          <w:sz w:val="18"/>
          <w:szCs w:val="18"/>
        </w:rPr>
      </w:pPr>
    </w:p>
    <w:p w14:paraId="7A02E297" w14:textId="77777777" w:rsidR="00CB676C" w:rsidRDefault="00CB676C">
      <w:pPr>
        <w:pStyle w:val="33"/>
        <w:adjustRightInd w:val="0"/>
        <w:spacing w:before="0" w:line="264" w:lineRule="auto"/>
        <w:rPr>
          <w:rFonts w:ascii="Palatino Linotype" w:hAnsi="Palatino Linotype" w:cs="Arial"/>
          <w:bCs/>
          <w:iCs/>
          <w:sz w:val="18"/>
          <w:szCs w:val="18"/>
        </w:rPr>
      </w:pPr>
    </w:p>
    <w:p w14:paraId="5BBBA314" w14:textId="77777777" w:rsidR="00CB676C" w:rsidRDefault="00CB676C">
      <w:pPr>
        <w:pStyle w:val="33"/>
        <w:adjustRightInd w:val="0"/>
        <w:spacing w:before="0" w:line="264" w:lineRule="auto"/>
        <w:rPr>
          <w:rFonts w:ascii="Palatino Linotype" w:hAnsi="Palatino Linotype" w:cs="Arial"/>
          <w:bCs/>
          <w:iCs/>
          <w:sz w:val="18"/>
          <w:szCs w:val="18"/>
        </w:rPr>
      </w:pPr>
    </w:p>
    <w:p w14:paraId="486C2994" w14:textId="77777777" w:rsidR="00CB676C" w:rsidRDefault="00CB676C">
      <w:pPr>
        <w:pStyle w:val="33"/>
        <w:adjustRightInd w:val="0"/>
        <w:spacing w:before="0" w:line="264" w:lineRule="auto"/>
        <w:rPr>
          <w:rFonts w:ascii="Palatino Linotype" w:hAnsi="Palatino Linotype" w:cs="Arial"/>
          <w:bCs/>
          <w:iCs/>
          <w:sz w:val="18"/>
          <w:szCs w:val="18"/>
        </w:rPr>
      </w:pPr>
    </w:p>
    <w:p w14:paraId="78840182" w14:textId="77777777" w:rsidR="00CB676C" w:rsidRDefault="00CB676C">
      <w:pPr>
        <w:pStyle w:val="33"/>
        <w:adjustRightInd w:val="0"/>
        <w:spacing w:before="0" w:line="264" w:lineRule="auto"/>
        <w:rPr>
          <w:rFonts w:ascii="Palatino Linotype" w:hAnsi="Palatino Linotype" w:cs="Arial"/>
          <w:bCs/>
          <w:iCs/>
          <w:sz w:val="18"/>
          <w:szCs w:val="18"/>
        </w:rPr>
      </w:pPr>
    </w:p>
    <w:p w14:paraId="7B3AC3E5" w14:textId="21F78738" w:rsidR="00CB676C" w:rsidRDefault="001C3DA2">
      <w:pPr>
        <w:pStyle w:val="33"/>
        <w:adjustRightInd w:val="0"/>
        <w:spacing w:before="0" w:line="264" w:lineRule="auto"/>
        <w:rPr>
          <w:rFonts w:ascii="Arial" w:hAnsi="Arial" w:cs="Arial"/>
          <w:b/>
          <w:bCs/>
          <w:iCs/>
          <w:sz w:val="18"/>
          <w:szCs w:val="18"/>
        </w:rPr>
      </w:pPr>
      <w:r>
        <w:rPr>
          <w:rFonts w:ascii="Arial" w:hAnsi="Arial" w:cs="Arial"/>
          <w:b/>
          <w:bCs/>
          <w:iCs/>
          <w:sz w:val="18"/>
          <w:szCs w:val="18"/>
          <w:lang w:val="en-SG"/>
        </w:rPr>
        <w:t>Fig.</w:t>
      </w:r>
      <w:r w:rsidR="00F623BA">
        <w:rPr>
          <w:rFonts w:ascii="Arial" w:hAnsi="Arial" w:cs="Arial"/>
          <w:b/>
          <w:bCs/>
          <w:iCs/>
          <w:sz w:val="18"/>
          <w:szCs w:val="18"/>
          <w:lang w:val="en-SG"/>
        </w:rPr>
        <w:t xml:space="preserve"> </w:t>
      </w:r>
      <w:proofErr w:type="gramStart"/>
      <w:r>
        <w:rPr>
          <w:rFonts w:ascii="Arial" w:hAnsi="Arial" w:cs="Arial"/>
          <w:b/>
          <w:bCs/>
          <w:iCs/>
          <w:sz w:val="18"/>
          <w:szCs w:val="18"/>
          <w:lang w:val="en-SG"/>
        </w:rPr>
        <w:t xml:space="preserve">1  </w:t>
      </w:r>
      <w:r>
        <w:rPr>
          <w:rFonts w:ascii="Arial" w:hAnsi="Arial" w:cs="Arial"/>
          <w:b/>
          <w:bCs/>
          <w:iCs/>
          <w:sz w:val="18"/>
          <w:szCs w:val="18"/>
        </w:rPr>
        <w:t>XXXXXXXXXXXXXXXXXXXXXXXX</w:t>
      </w:r>
      <w:proofErr w:type="gramEnd"/>
    </w:p>
    <w:p w14:paraId="2D9E8E4E" w14:textId="12AA1515" w:rsidR="00F623BA" w:rsidRPr="00F623BA" w:rsidRDefault="00F623BA">
      <w:pPr>
        <w:pStyle w:val="33"/>
        <w:adjustRightInd w:val="0"/>
        <w:spacing w:before="0" w:line="264" w:lineRule="auto"/>
        <w:rPr>
          <w:rFonts w:ascii="Arial" w:hAnsi="Arial" w:cs="Arial"/>
          <w:iCs/>
          <w:sz w:val="18"/>
          <w:szCs w:val="18"/>
        </w:rPr>
      </w:pPr>
      <w:r w:rsidRPr="00F623BA">
        <w:rPr>
          <w:rFonts w:ascii="Arial" w:hAnsi="Arial" w:cs="Arial" w:hint="eastAsia"/>
          <w:iCs/>
          <w:sz w:val="18"/>
          <w:szCs w:val="18"/>
        </w:rPr>
        <w:t>(</w:t>
      </w:r>
      <w:r w:rsidRPr="00F623BA">
        <w:rPr>
          <w:rFonts w:ascii="Arial" w:hAnsi="Arial" w:cs="Arial"/>
          <w:iCs/>
          <w:sz w:val="18"/>
          <w:szCs w:val="18"/>
        </w:rPr>
        <w:t>A) ?????????; (B</w:t>
      </w:r>
      <w:proofErr w:type="gramStart"/>
      <w:r w:rsidRPr="00F623BA">
        <w:rPr>
          <w:rFonts w:ascii="Arial" w:hAnsi="Arial" w:cs="Arial"/>
          <w:iCs/>
          <w:sz w:val="18"/>
          <w:szCs w:val="18"/>
        </w:rPr>
        <w:t>) ?</w:t>
      </w:r>
      <w:proofErr w:type="gramEnd"/>
      <w:r w:rsidRPr="00F623BA">
        <w:rPr>
          <w:rFonts w:ascii="Arial" w:hAnsi="Arial" w:cs="Arial"/>
          <w:iCs/>
          <w:sz w:val="18"/>
          <w:szCs w:val="18"/>
        </w:rPr>
        <w:t>????????.</w:t>
      </w:r>
    </w:p>
    <w:p w14:paraId="187A2925" w14:textId="3DB79822" w:rsidR="00CB676C" w:rsidRDefault="001C3DA2">
      <w:pPr>
        <w:pStyle w:val="33"/>
        <w:adjustRightInd w:val="0"/>
        <w:spacing w:before="0" w:line="264" w:lineRule="auto"/>
        <w:rPr>
          <w:rFonts w:ascii="Arial" w:hAnsi="Arial" w:cs="Arial"/>
          <w:bCs/>
          <w:iCs/>
          <w:sz w:val="16"/>
          <w:szCs w:val="16"/>
        </w:rPr>
      </w:pPr>
      <w:r>
        <w:rPr>
          <w:rFonts w:ascii="Arial" w:hAnsi="Arial" w:cs="Arial"/>
          <w:bCs/>
          <w:iCs/>
          <w:sz w:val="16"/>
          <w:szCs w:val="16"/>
        </w:rPr>
        <w:t xml:space="preserve">Note: The figures should have resolution not lower than 400 dpi </w:t>
      </w:r>
      <w:r>
        <w:rPr>
          <w:rFonts w:ascii="Arial" w:hAnsi="Arial" w:cs="Arial"/>
          <w:bCs/>
          <w:iCs/>
          <w:sz w:val="16"/>
          <w:szCs w:val="16"/>
        </w:rPr>
        <w:t>(RGB) and clear lines of 3 px, with signs and letters in Times New Roman at 8 pt</w:t>
      </w:r>
      <w:r w:rsidR="00F623BA">
        <w:rPr>
          <w:rFonts w:ascii="Arial" w:hAnsi="Arial" w:cs="Arial"/>
          <w:bCs/>
          <w:iCs/>
          <w:sz w:val="16"/>
          <w:szCs w:val="16"/>
        </w:rPr>
        <w:t xml:space="preserve"> </w:t>
      </w:r>
      <w:r>
        <w:rPr>
          <w:rFonts w:ascii="Arial" w:hAnsi="Arial" w:cs="Arial"/>
          <w:bCs/>
          <w:iCs/>
          <w:sz w:val="16"/>
          <w:szCs w:val="16"/>
        </w:rPr>
        <w:t>(JPG or TIF format).</w:t>
      </w:r>
    </w:p>
    <w:p w14:paraId="21893B26" w14:textId="77777777" w:rsidR="00CB676C" w:rsidRDefault="00CB676C">
      <w:pPr>
        <w:pStyle w:val="33"/>
        <w:adjustRightInd w:val="0"/>
        <w:spacing w:before="0" w:line="264" w:lineRule="auto"/>
        <w:rPr>
          <w:rFonts w:ascii="Palatino Linotype" w:hAnsi="Palatino Linotype" w:cs="Arial"/>
          <w:bCs/>
          <w:iCs/>
          <w:sz w:val="18"/>
          <w:szCs w:val="18"/>
        </w:rPr>
      </w:pPr>
    </w:p>
    <w:p w14:paraId="28AED7F4" w14:textId="77777777" w:rsidR="00CB676C" w:rsidRDefault="001C3DA2">
      <w:pPr>
        <w:pStyle w:val="15"/>
      </w:pPr>
      <w:r>
        <w:t>4 Conclusions</w:t>
      </w:r>
    </w:p>
    <w:p w14:paraId="569F797D" w14:textId="005408F7" w:rsidR="00CB676C" w:rsidRDefault="001C3DA2">
      <w:pPr>
        <w:pStyle w:val="33"/>
        <w:adjustRightInd w:val="0"/>
        <w:spacing w:before="0" w:line="264" w:lineRule="auto"/>
        <w:rPr>
          <w:rFonts w:ascii="Palatino Linotype" w:hAnsi="Palatino Linotype" w:cs="Arial"/>
          <w:bCs/>
          <w:iCs/>
          <w:sz w:val="18"/>
          <w:szCs w:val="18"/>
        </w:rPr>
      </w:pPr>
      <w:r>
        <w:rPr>
          <w:rFonts w:ascii="Palatino Linotype" w:hAnsi="Palatino Linotype" w:cs="Arial"/>
          <w:bCs/>
          <w:iCs/>
          <w:sz w:val="18"/>
          <w:szCs w:val="18"/>
        </w:rPr>
        <w:t xml:space="preserve">Conclusions should be derived from the observation and results in the paper. Do not summarize information already presented in </w:t>
      </w:r>
      <w:r>
        <w:rPr>
          <w:rFonts w:ascii="Palatino Linotype" w:hAnsi="Palatino Linotype" w:cs="Arial"/>
          <w:bCs/>
          <w:iCs/>
          <w:sz w:val="18"/>
          <w:szCs w:val="18"/>
        </w:rPr>
        <w:t xml:space="preserve">earlier sections. Conclusions should be derived from the observation and results in the paper. Do not summarize information already presented in </w:t>
      </w:r>
      <w:proofErr w:type="gramStart"/>
      <w:r>
        <w:rPr>
          <w:rFonts w:ascii="Palatino Linotype" w:hAnsi="Palatino Linotype" w:cs="Arial"/>
          <w:bCs/>
          <w:iCs/>
          <w:sz w:val="18"/>
          <w:szCs w:val="18"/>
        </w:rPr>
        <w:t xml:space="preserve">earlier </w:t>
      </w:r>
      <w:r w:rsidR="00F623BA">
        <w:rPr>
          <w:rFonts w:ascii="Palatino Linotype" w:hAnsi="Palatino Linotype" w:cs="Arial"/>
          <w:bCs/>
          <w:iCs/>
          <w:sz w:val="18"/>
          <w:szCs w:val="18"/>
        </w:rPr>
        <w:t xml:space="preserve"> </w:t>
      </w:r>
      <w:r>
        <w:rPr>
          <w:rFonts w:ascii="Palatino Linotype" w:hAnsi="Palatino Linotype" w:cs="Arial"/>
          <w:bCs/>
          <w:iCs/>
          <w:sz w:val="18"/>
          <w:szCs w:val="18"/>
        </w:rPr>
        <w:t>sections</w:t>
      </w:r>
      <w:proofErr w:type="gramEnd"/>
      <w:r>
        <w:rPr>
          <w:rFonts w:ascii="Palatino Linotype" w:hAnsi="Palatino Linotype" w:cs="Arial"/>
          <w:bCs/>
          <w:iCs/>
          <w:sz w:val="18"/>
          <w:szCs w:val="18"/>
        </w:rPr>
        <w:t>.</w:t>
      </w:r>
    </w:p>
    <w:p w14:paraId="3F04A60C" w14:textId="77777777" w:rsidR="00CB676C" w:rsidRDefault="00CB676C">
      <w:pPr>
        <w:pStyle w:val="33"/>
        <w:spacing w:before="0" w:line="288" w:lineRule="auto"/>
        <w:rPr>
          <w:rFonts w:ascii="Palatino Linotype" w:hAnsi="Palatino Linotype" w:cs="Arial"/>
          <w:iCs/>
          <w:sz w:val="18"/>
          <w:szCs w:val="18"/>
        </w:rPr>
      </w:pPr>
    </w:p>
    <w:p w14:paraId="3062FAF1" w14:textId="77777777" w:rsidR="00CB676C" w:rsidRDefault="00CB676C">
      <w:pPr>
        <w:pStyle w:val="33"/>
        <w:spacing w:before="0" w:line="288" w:lineRule="auto"/>
        <w:rPr>
          <w:rFonts w:ascii="Palatino Linotype" w:hAnsi="Palatino Linotype" w:cs="Arial"/>
          <w:iCs/>
          <w:sz w:val="18"/>
          <w:szCs w:val="18"/>
        </w:rPr>
      </w:pPr>
    </w:p>
    <w:p w14:paraId="6041CE8F" w14:textId="77777777" w:rsidR="00CB676C" w:rsidRDefault="001C3DA2">
      <w:pPr>
        <w:rPr>
          <w:rFonts w:ascii="Arial" w:hAnsi="Arial" w:cs="Arial"/>
          <w:b/>
          <w:color w:val="0F2A69"/>
        </w:rPr>
      </w:pPr>
      <w:r>
        <w:rPr>
          <w:rFonts w:ascii="Arial" w:hAnsi="Arial" w:cs="Arial"/>
          <w:b/>
          <w:color w:val="0F2A69"/>
        </w:rPr>
        <w:t>Electronic Supplementary Information</w:t>
      </w:r>
    </w:p>
    <w:p w14:paraId="579E2A13" w14:textId="77777777" w:rsidR="00CB676C" w:rsidRDefault="001C3DA2">
      <w:pPr>
        <w:pStyle w:val="33"/>
        <w:adjustRightInd w:val="0"/>
        <w:spacing w:before="0" w:line="288" w:lineRule="auto"/>
        <w:rPr>
          <w:rFonts w:ascii="Arial" w:eastAsiaTheme="minorEastAsia" w:hAnsi="Arial" w:cs="Arial"/>
          <w:sz w:val="15"/>
          <w:szCs w:val="15"/>
        </w:rPr>
      </w:pPr>
      <w:r>
        <w:rPr>
          <w:rFonts w:ascii="Arial" w:eastAsiaTheme="minorEastAsia" w:hAnsi="Arial" w:cs="Arial"/>
          <w:sz w:val="15"/>
          <w:szCs w:val="15"/>
        </w:rPr>
        <w:t xml:space="preserve">Supplementary material is available in the </w:t>
      </w:r>
      <w:r>
        <w:rPr>
          <w:rFonts w:ascii="Arial" w:eastAsiaTheme="minorEastAsia" w:hAnsi="Arial" w:cs="Arial"/>
          <w:sz w:val="15"/>
          <w:szCs w:val="15"/>
        </w:rPr>
        <w:t xml:space="preserve">online version of this article at </w:t>
      </w:r>
      <w:proofErr w:type="gramStart"/>
      <w:r>
        <w:rPr>
          <w:rFonts w:ascii="Arial" w:eastAsiaTheme="minorEastAsia" w:hAnsi="Arial" w:cs="Arial"/>
          <w:sz w:val="15"/>
          <w:szCs w:val="15"/>
        </w:rPr>
        <w:t>http://dx.doi.org/10.1007/s40242-023-3XXX-?.</w:t>
      </w:r>
      <w:proofErr w:type="gramEnd"/>
    </w:p>
    <w:p w14:paraId="69C10AD8" w14:textId="77777777" w:rsidR="00CB676C" w:rsidRDefault="00CB676C">
      <w:pPr>
        <w:pStyle w:val="33"/>
        <w:adjustRightInd w:val="0"/>
        <w:spacing w:before="0" w:line="288" w:lineRule="auto"/>
        <w:rPr>
          <w:rFonts w:ascii="Palatino Linotype" w:eastAsiaTheme="minorEastAsia" w:hAnsi="Palatino Linotype" w:cs="Arial"/>
          <w:sz w:val="18"/>
          <w:szCs w:val="18"/>
        </w:rPr>
      </w:pPr>
    </w:p>
    <w:p w14:paraId="2DC9E88C" w14:textId="77777777" w:rsidR="00CB676C" w:rsidRDefault="001C3DA2">
      <w:pPr>
        <w:pStyle w:val="33"/>
        <w:adjustRightInd w:val="0"/>
        <w:spacing w:before="0" w:line="288" w:lineRule="auto"/>
        <w:rPr>
          <w:rFonts w:ascii="Arial" w:eastAsiaTheme="minorEastAsia" w:hAnsi="Arial" w:cs="Arial"/>
          <w:b/>
          <w:color w:val="0F2A69"/>
        </w:rPr>
      </w:pPr>
      <w:r>
        <w:rPr>
          <w:rFonts w:ascii="Arial" w:eastAsiaTheme="minorEastAsia" w:hAnsi="Arial" w:cs="Arial"/>
          <w:b/>
          <w:color w:val="0F2A69"/>
        </w:rPr>
        <w:t>Acknowledgements</w:t>
      </w:r>
    </w:p>
    <w:p w14:paraId="35EB01CD" w14:textId="77777777" w:rsidR="00CB676C" w:rsidRDefault="001C3DA2">
      <w:pPr>
        <w:pStyle w:val="33"/>
        <w:adjustRightInd w:val="0"/>
        <w:spacing w:before="0" w:line="288" w:lineRule="auto"/>
        <w:rPr>
          <w:rFonts w:ascii="Arial" w:eastAsiaTheme="minorEastAsia" w:hAnsi="Arial" w:cs="Arial"/>
          <w:iCs/>
          <w:sz w:val="15"/>
          <w:szCs w:val="15"/>
        </w:rPr>
      </w:pPr>
      <w:r>
        <w:rPr>
          <w:rFonts w:ascii="Arial" w:eastAsiaTheme="minorEastAsia" w:hAnsi="Arial" w:cs="Arial"/>
          <w:iCs/>
          <w:sz w:val="15"/>
          <w:szCs w:val="15"/>
        </w:rPr>
        <w:t>This work was supported by</w:t>
      </w:r>
      <w:r>
        <w:rPr>
          <w:rFonts w:eastAsia="宋体" w:hint="eastAsia"/>
          <w:kern w:val="0"/>
          <w:sz w:val="15"/>
          <w:szCs w:val="15"/>
        </w:rPr>
        <w:t xml:space="preserve"> </w:t>
      </w:r>
      <w:proofErr w:type="gramStart"/>
      <w:r>
        <w:rPr>
          <w:rFonts w:ascii="Arial" w:eastAsiaTheme="minorEastAsia" w:hAnsi="Arial" w:cs="Arial" w:hint="eastAsia"/>
          <w:iCs/>
          <w:sz w:val="15"/>
          <w:szCs w:val="15"/>
        </w:rPr>
        <w:t xml:space="preserve">the </w:t>
      </w:r>
      <w:r>
        <w:rPr>
          <w:rFonts w:ascii="Arial" w:eastAsiaTheme="minorEastAsia" w:hAnsi="Arial" w:cs="Arial"/>
          <w:iCs/>
          <w:sz w:val="15"/>
          <w:szCs w:val="15"/>
        </w:rPr>
        <w:t>???????</w:t>
      </w:r>
      <w:proofErr w:type="gramEnd"/>
      <w:r>
        <w:rPr>
          <w:rFonts w:ascii="Arial" w:eastAsiaTheme="minorEastAsia" w:hAnsi="Arial" w:cs="Arial" w:hint="eastAsia"/>
          <w:iCs/>
          <w:sz w:val="15"/>
          <w:szCs w:val="15"/>
        </w:rPr>
        <w:t xml:space="preserve"> (No.</w:t>
      </w:r>
      <w:r>
        <w:rPr>
          <w:rFonts w:ascii="Arial" w:eastAsiaTheme="minorEastAsia" w:hAnsi="Arial" w:cs="Arial"/>
          <w:iCs/>
          <w:sz w:val="15"/>
          <w:szCs w:val="15"/>
        </w:rPr>
        <w:t xml:space="preserve"> ?????????</w:t>
      </w:r>
      <w:r>
        <w:rPr>
          <w:rFonts w:ascii="Arial" w:eastAsiaTheme="minorEastAsia" w:hAnsi="Arial" w:cs="Arial" w:hint="eastAsia"/>
          <w:iCs/>
          <w:sz w:val="15"/>
          <w:szCs w:val="15"/>
        </w:rPr>
        <w:t>).</w:t>
      </w:r>
    </w:p>
    <w:p w14:paraId="13B0DF21" w14:textId="77777777" w:rsidR="00CB676C" w:rsidRDefault="00CB676C">
      <w:pPr>
        <w:pStyle w:val="33"/>
        <w:adjustRightInd w:val="0"/>
        <w:spacing w:before="0" w:line="288" w:lineRule="auto"/>
        <w:rPr>
          <w:rFonts w:ascii="Palatino Linotype" w:eastAsiaTheme="minorEastAsia" w:hAnsi="Palatino Linotype" w:cs="Arial"/>
          <w:iCs/>
          <w:sz w:val="17"/>
          <w:szCs w:val="17"/>
        </w:rPr>
      </w:pPr>
    </w:p>
    <w:p w14:paraId="036CBDAC" w14:textId="77777777" w:rsidR="00CB676C" w:rsidRDefault="001C3DA2">
      <w:pPr>
        <w:pStyle w:val="33"/>
        <w:adjustRightInd w:val="0"/>
        <w:spacing w:before="0" w:line="288" w:lineRule="auto"/>
        <w:rPr>
          <w:rFonts w:ascii="Arial" w:eastAsiaTheme="minorEastAsia" w:hAnsi="Arial" w:cs="Arial"/>
          <w:b/>
          <w:color w:val="0F2A69"/>
        </w:rPr>
      </w:pPr>
      <w:r>
        <w:rPr>
          <w:rFonts w:ascii="Arial" w:eastAsiaTheme="minorEastAsia" w:hAnsi="Arial" w:cs="Arial"/>
          <w:b/>
          <w:color w:val="0F2A69"/>
        </w:rPr>
        <w:t>Conflicts of Interest</w:t>
      </w:r>
    </w:p>
    <w:p w14:paraId="7DB52A4D" w14:textId="77777777" w:rsidR="00CB676C" w:rsidRDefault="001C3DA2">
      <w:pPr>
        <w:pStyle w:val="33"/>
        <w:spacing w:before="0" w:line="288" w:lineRule="auto"/>
        <w:rPr>
          <w:rFonts w:ascii="Arial" w:eastAsiaTheme="minorEastAsia" w:hAnsi="Arial" w:cs="Arial"/>
          <w:sz w:val="15"/>
          <w:szCs w:val="15"/>
        </w:rPr>
      </w:pPr>
      <w:r>
        <w:rPr>
          <w:rFonts w:ascii="Arial" w:eastAsiaTheme="minorEastAsia" w:hAnsi="Arial" w:cs="Arial"/>
          <w:sz w:val="15"/>
          <w:szCs w:val="15"/>
        </w:rPr>
        <w:t>The authors declare no conflicts of interest.</w:t>
      </w:r>
    </w:p>
    <w:p w14:paraId="2A24BC5E" w14:textId="77777777" w:rsidR="00CB676C" w:rsidRDefault="00CB676C">
      <w:pPr>
        <w:pStyle w:val="33"/>
        <w:adjustRightInd w:val="0"/>
        <w:spacing w:before="0" w:line="288" w:lineRule="auto"/>
        <w:rPr>
          <w:rFonts w:ascii="Palatino Linotype" w:eastAsiaTheme="minorEastAsia" w:hAnsi="Palatino Linotype" w:cs="Arial"/>
          <w:sz w:val="17"/>
          <w:szCs w:val="17"/>
        </w:rPr>
      </w:pPr>
    </w:p>
    <w:p w14:paraId="5E5B274E" w14:textId="77777777" w:rsidR="00CB676C" w:rsidRDefault="001C3DA2">
      <w:pPr>
        <w:pStyle w:val="33"/>
        <w:adjustRightInd w:val="0"/>
        <w:spacing w:before="0" w:line="288" w:lineRule="auto"/>
        <w:rPr>
          <w:rFonts w:ascii="Arial" w:eastAsiaTheme="minorEastAsia" w:hAnsi="Arial" w:cs="Arial"/>
          <w:b/>
          <w:color w:val="0F2A69"/>
          <w:sz w:val="22"/>
          <w:szCs w:val="22"/>
        </w:rPr>
      </w:pPr>
      <w:r>
        <w:rPr>
          <w:rFonts w:ascii="Arial" w:eastAsiaTheme="minorEastAsia" w:hAnsi="Arial" w:cs="Arial"/>
          <w:b/>
          <w:color w:val="0F2A69"/>
          <w:sz w:val="22"/>
          <w:szCs w:val="22"/>
        </w:rPr>
        <w:t>References</w:t>
      </w:r>
    </w:p>
    <w:p w14:paraId="69FFCE46"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bookmarkStart w:id="1" w:name="OLE_LINK21"/>
      <w:bookmarkStart w:id="2" w:name="OLE_LINK20"/>
      <w:r>
        <w:rPr>
          <w:rFonts w:ascii="Arial" w:eastAsiaTheme="minorEastAsia" w:hAnsi="Arial" w:cs="Arial"/>
          <w:color w:val="FFC000"/>
          <w:sz w:val="15"/>
          <w:szCs w:val="15"/>
          <w:lang w:val="en-SG"/>
        </w:rPr>
        <w:t xml:space="preserve">(Example for </w:t>
      </w:r>
      <w:r>
        <w:rPr>
          <w:rFonts w:ascii="Arial" w:eastAsiaTheme="minorEastAsia" w:hAnsi="Arial" w:cs="Arial"/>
          <w:color w:val="FFC000"/>
          <w:sz w:val="15"/>
          <w:szCs w:val="15"/>
          <w:lang w:val="en-SG"/>
        </w:rPr>
        <w:t>Journal)</w:t>
      </w:r>
      <w:bookmarkEnd w:id="1"/>
      <w:bookmarkEnd w:id="2"/>
      <w:r>
        <w:rPr>
          <w:rFonts w:ascii="Arial" w:eastAsiaTheme="minorEastAsia" w:hAnsi="Arial" w:cs="Arial"/>
          <w:sz w:val="15"/>
          <w:szCs w:val="15"/>
        </w:rPr>
        <w:t xml:space="preserve"> Chae H. G., Kumar S., </w:t>
      </w:r>
      <w:r>
        <w:rPr>
          <w:rFonts w:ascii="Arial" w:eastAsiaTheme="minorEastAsia" w:hAnsi="Arial" w:cs="Arial"/>
          <w:i/>
          <w:sz w:val="15"/>
          <w:szCs w:val="15"/>
        </w:rPr>
        <w:t>Science</w:t>
      </w:r>
      <w:r>
        <w:rPr>
          <w:rFonts w:ascii="Arial" w:eastAsiaTheme="minorEastAsia" w:hAnsi="Arial" w:cs="Arial"/>
          <w:sz w:val="15"/>
          <w:szCs w:val="15"/>
        </w:rPr>
        <w:t xml:space="preserve">, </w:t>
      </w:r>
      <w:r>
        <w:rPr>
          <w:rFonts w:ascii="Arial" w:eastAsiaTheme="minorEastAsia" w:hAnsi="Arial" w:cs="Arial"/>
          <w:b/>
          <w:sz w:val="15"/>
          <w:szCs w:val="15"/>
        </w:rPr>
        <w:t>2008</w:t>
      </w:r>
      <w:r>
        <w:rPr>
          <w:rFonts w:ascii="Arial" w:eastAsiaTheme="minorEastAsia" w:hAnsi="Arial" w:cs="Arial"/>
          <w:sz w:val="15"/>
          <w:szCs w:val="15"/>
        </w:rPr>
        <w:t xml:space="preserve">, </w:t>
      </w:r>
      <w:r>
        <w:rPr>
          <w:rFonts w:ascii="Arial" w:eastAsiaTheme="minorEastAsia" w:hAnsi="Arial" w:cs="Arial"/>
          <w:i/>
          <w:sz w:val="15"/>
          <w:szCs w:val="15"/>
        </w:rPr>
        <w:t>319</w:t>
      </w:r>
      <w:r>
        <w:rPr>
          <w:rFonts w:ascii="Arial" w:eastAsiaTheme="minorEastAsia" w:hAnsi="Arial" w:cs="Arial"/>
          <w:sz w:val="15"/>
          <w:szCs w:val="15"/>
        </w:rPr>
        <w:t>, 908</w:t>
      </w:r>
      <w:r>
        <w:rPr>
          <w:rFonts w:ascii="Arial" w:eastAsiaTheme="minorEastAsia" w:hAnsi="Arial" w:cs="Arial" w:hint="eastAsia"/>
          <w:sz w:val="15"/>
          <w:szCs w:val="15"/>
        </w:rPr>
        <w:t>.</w:t>
      </w:r>
    </w:p>
    <w:p w14:paraId="159945B3"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r>
        <w:rPr>
          <w:rFonts w:ascii="Arial" w:eastAsiaTheme="minorEastAsia" w:hAnsi="Arial" w:cs="Arial"/>
          <w:color w:val="FFC000"/>
          <w:sz w:val="15"/>
          <w:szCs w:val="15"/>
          <w:lang w:val="en-SG"/>
        </w:rPr>
        <w:t>(Example for Books)</w:t>
      </w:r>
      <w:r>
        <w:rPr>
          <w:rFonts w:ascii="Arial" w:eastAsiaTheme="minorEastAsia" w:hAnsi="Arial" w:cs="Arial"/>
          <w:sz w:val="15"/>
          <w:szCs w:val="15"/>
        </w:rPr>
        <w:t xml:space="preserve"> Kelly A., Macmillan N. H., </w:t>
      </w:r>
      <w:r>
        <w:rPr>
          <w:rFonts w:ascii="Arial" w:eastAsiaTheme="minorEastAsia" w:hAnsi="Arial" w:cs="Arial"/>
          <w:i/>
          <w:sz w:val="15"/>
          <w:szCs w:val="15"/>
        </w:rPr>
        <w:t>Strong Solids</w:t>
      </w:r>
      <w:r>
        <w:rPr>
          <w:rFonts w:ascii="Arial" w:eastAsiaTheme="minorEastAsia" w:hAnsi="Arial" w:cs="Arial"/>
          <w:sz w:val="15"/>
          <w:szCs w:val="15"/>
        </w:rPr>
        <w:t xml:space="preserve">, Oxford University Press, New York, </w:t>
      </w:r>
      <w:r>
        <w:rPr>
          <w:rFonts w:ascii="Arial" w:eastAsiaTheme="minorEastAsia" w:hAnsi="Arial" w:cs="Arial"/>
          <w:b/>
          <w:sz w:val="15"/>
          <w:szCs w:val="15"/>
        </w:rPr>
        <w:t>1986</w:t>
      </w:r>
      <w:r>
        <w:rPr>
          <w:rFonts w:ascii="Arial" w:eastAsiaTheme="minorEastAsia" w:hAnsi="Arial" w:cs="Arial" w:hint="eastAsia"/>
          <w:bCs/>
          <w:sz w:val="15"/>
          <w:szCs w:val="15"/>
        </w:rPr>
        <w:t>.</w:t>
      </w:r>
    </w:p>
    <w:p w14:paraId="34139794"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r>
        <w:rPr>
          <w:rFonts w:ascii="Arial" w:eastAsiaTheme="minorEastAsia" w:hAnsi="Arial" w:cs="Arial"/>
          <w:color w:val="FFC000"/>
          <w:sz w:val="15"/>
          <w:szCs w:val="15"/>
          <w:lang w:val="en-SG"/>
        </w:rPr>
        <w:t xml:space="preserve">(Example for </w:t>
      </w:r>
      <w:r>
        <w:rPr>
          <w:rFonts w:ascii="Arial" w:eastAsiaTheme="minorEastAsia" w:hAnsi="Arial" w:cs="Arial"/>
          <w:color w:val="FFC000"/>
          <w:sz w:val="15"/>
          <w:szCs w:val="15"/>
        </w:rPr>
        <w:t>Conference proceedings</w:t>
      </w:r>
      <w:r>
        <w:rPr>
          <w:rFonts w:ascii="Arial" w:eastAsiaTheme="minorEastAsia" w:hAnsi="Arial" w:cs="Arial"/>
          <w:color w:val="FFC000"/>
          <w:sz w:val="15"/>
          <w:szCs w:val="15"/>
          <w:lang w:val="en-SG"/>
        </w:rPr>
        <w:t>)</w:t>
      </w:r>
      <w:r>
        <w:rPr>
          <w:rFonts w:ascii="Arial" w:eastAsiaTheme="minorEastAsia" w:hAnsi="Arial" w:cs="Arial"/>
          <w:sz w:val="15"/>
          <w:szCs w:val="15"/>
        </w:rPr>
        <w:t xml:space="preserve"> Mangano C., Mangano F., </w:t>
      </w:r>
      <w:r>
        <w:rPr>
          <w:rFonts w:ascii="Arial" w:eastAsiaTheme="minorEastAsia" w:hAnsi="Arial" w:cs="Arial"/>
          <w:i/>
          <w:sz w:val="15"/>
          <w:szCs w:val="15"/>
        </w:rPr>
        <w:lastRenderedPageBreak/>
        <w:t xml:space="preserve">Proceedings of the 2nd </w:t>
      </w:r>
      <w:r>
        <w:rPr>
          <w:rFonts w:ascii="Arial" w:eastAsiaTheme="minorEastAsia" w:hAnsi="Arial" w:cs="Arial"/>
          <w:i/>
          <w:sz w:val="15"/>
          <w:szCs w:val="15"/>
        </w:rPr>
        <w:t>International Dental Conference on Future Trend in Implantology (FTI)</w:t>
      </w:r>
      <w:r>
        <w:rPr>
          <w:rFonts w:ascii="Arial" w:eastAsiaTheme="minorEastAsia" w:hAnsi="Arial" w:cs="Arial"/>
          <w:sz w:val="15"/>
          <w:szCs w:val="15"/>
        </w:rPr>
        <w:t xml:space="preserve">, Florence, Italy, </w:t>
      </w:r>
      <w:r>
        <w:rPr>
          <w:rFonts w:ascii="Arial" w:eastAsiaTheme="minorEastAsia" w:hAnsi="Arial" w:cs="Arial"/>
          <w:b/>
          <w:sz w:val="15"/>
          <w:szCs w:val="15"/>
        </w:rPr>
        <w:t>2011</w:t>
      </w:r>
      <w:r>
        <w:rPr>
          <w:rFonts w:ascii="Arial" w:eastAsiaTheme="minorEastAsia" w:hAnsi="Arial" w:cs="Arial" w:hint="eastAsia"/>
          <w:bCs/>
          <w:sz w:val="15"/>
          <w:szCs w:val="15"/>
        </w:rPr>
        <w:t>.</w:t>
      </w:r>
    </w:p>
    <w:p w14:paraId="6EAAE167"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r>
        <w:rPr>
          <w:rFonts w:ascii="Arial" w:eastAsiaTheme="minorEastAsia" w:hAnsi="Arial" w:cs="Arial"/>
          <w:color w:val="FFC000"/>
          <w:sz w:val="15"/>
          <w:szCs w:val="15"/>
          <w:lang w:val="en-SG"/>
        </w:rPr>
        <w:t xml:space="preserve">(Example for </w:t>
      </w:r>
      <w:proofErr w:type="gramStart"/>
      <w:r>
        <w:rPr>
          <w:rFonts w:ascii="Arial" w:eastAsiaTheme="minorEastAsia" w:hAnsi="Arial" w:cs="Arial"/>
          <w:color w:val="FFC000"/>
          <w:sz w:val="15"/>
          <w:szCs w:val="15"/>
        </w:rPr>
        <w:t>Dissertation</w:t>
      </w:r>
      <w:r>
        <w:rPr>
          <w:rFonts w:ascii="Arial" w:eastAsiaTheme="minorEastAsia" w:hAnsi="Arial" w:cs="Arial"/>
          <w:color w:val="FFC000"/>
          <w:sz w:val="15"/>
          <w:szCs w:val="15"/>
          <w:lang w:val="en-SG"/>
        </w:rPr>
        <w:t>)</w:t>
      </w:r>
      <w:r>
        <w:rPr>
          <w:rFonts w:ascii="Arial" w:eastAsiaTheme="minorEastAsia" w:hAnsi="Arial" w:cs="Arial"/>
          <w:sz w:val="15"/>
          <w:szCs w:val="15"/>
        </w:rPr>
        <w:t>Liu</w:t>
      </w:r>
      <w:proofErr w:type="gramEnd"/>
      <w:r>
        <w:rPr>
          <w:rFonts w:ascii="Arial" w:eastAsiaTheme="minorEastAsia" w:hAnsi="Arial" w:cs="Arial"/>
          <w:sz w:val="15"/>
          <w:szCs w:val="15"/>
        </w:rPr>
        <w:t xml:space="preserve"> G. X., Classification of finite dimensional basic Hopf algebras and related topics. </w:t>
      </w:r>
      <w:r>
        <w:rPr>
          <w:rFonts w:ascii="Arial" w:eastAsiaTheme="minorEastAsia" w:hAnsi="Arial" w:cs="Arial"/>
          <w:i/>
          <w:iCs/>
          <w:sz w:val="15"/>
          <w:szCs w:val="15"/>
        </w:rPr>
        <w:t>Dissertation for the Doctoral Degree</w:t>
      </w:r>
      <w:r>
        <w:rPr>
          <w:rFonts w:ascii="Arial" w:eastAsiaTheme="minorEastAsia" w:hAnsi="Arial" w:cs="Arial"/>
          <w:sz w:val="15"/>
          <w:szCs w:val="15"/>
        </w:rPr>
        <w:t>, Hangzhou U</w:t>
      </w:r>
      <w:r>
        <w:rPr>
          <w:rFonts w:ascii="Arial" w:eastAsiaTheme="minorEastAsia" w:hAnsi="Arial" w:cs="Arial"/>
          <w:sz w:val="15"/>
          <w:szCs w:val="15"/>
        </w:rPr>
        <w:t xml:space="preserve">niversity, Hangzhou, </w:t>
      </w:r>
      <w:r>
        <w:rPr>
          <w:rFonts w:ascii="Arial" w:eastAsiaTheme="minorEastAsia" w:hAnsi="Arial" w:cs="Arial"/>
          <w:b/>
          <w:sz w:val="15"/>
          <w:szCs w:val="15"/>
        </w:rPr>
        <w:t>2005</w:t>
      </w:r>
      <w:r>
        <w:rPr>
          <w:rFonts w:ascii="Arial" w:eastAsiaTheme="minorEastAsia" w:hAnsi="Arial" w:cs="Arial"/>
          <w:sz w:val="15"/>
          <w:szCs w:val="15"/>
        </w:rPr>
        <w:t>, 24</w:t>
      </w:r>
      <w:r>
        <w:rPr>
          <w:rFonts w:ascii="Arial" w:eastAsiaTheme="minorEastAsia" w:hAnsi="Arial" w:cs="Arial" w:hint="eastAsia"/>
          <w:sz w:val="15"/>
          <w:szCs w:val="15"/>
        </w:rPr>
        <w:t>.</w:t>
      </w:r>
    </w:p>
    <w:p w14:paraId="2C96280D"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r>
        <w:rPr>
          <w:rFonts w:ascii="Arial" w:eastAsiaTheme="minorEastAsia" w:hAnsi="Arial" w:cs="Arial"/>
          <w:color w:val="FFC000"/>
          <w:sz w:val="15"/>
          <w:szCs w:val="15"/>
          <w:lang w:val="en-SG"/>
        </w:rPr>
        <w:t xml:space="preserve">(Example for </w:t>
      </w:r>
      <w:r>
        <w:rPr>
          <w:rFonts w:ascii="Arial" w:eastAsiaTheme="minorEastAsia" w:hAnsi="Arial" w:cs="Arial"/>
          <w:color w:val="FFC000"/>
          <w:sz w:val="15"/>
          <w:szCs w:val="15"/>
        </w:rPr>
        <w:t>Patent</w:t>
      </w:r>
      <w:r>
        <w:rPr>
          <w:rFonts w:ascii="Arial" w:eastAsiaTheme="minorEastAsia" w:hAnsi="Arial" w:cs="Arial"/>
          <w:color w:val="FFC000"/>
          <w:sz w:val="15"/>
          <w:szCs w:val="15"/>
          <w:lang w:val="en-SG"/>
        </w:rPr>
        <w:t>)</w:t>
      </w:r>
      <w:r>
        <w:rPr>
          <w:rFonts w:ascii="Arial" w:eastAsiaTheme="minorEastAsia" w:hAnsi="Arial" w:cs="Arial"/>
          <w:color w:val="FFC000"/>
          <w:sz w:val="15"/>
          <w:szCs w:val="15"/>
        </w:rPr>
        <w:t xml:space="preserve"> </w:t>
      </w:r>
      <w:r>
        <w:rPr>
          <w:rFonts w:ascii="Arial" w:eastAsiaTheme="minorEastAsia" w:hAnsi="Arial" w:cs="Arial"/>
          <w:sz w:val="15"/>
          <w:szCs w:val="15"/>
        </w:rPr>
        <w:t xml:space="preserve">Zhang H. X., Wang J. J., Ma J., Zhuang H. L., Ao Y. H., Wang H. J., Zhou B. Q., </w:t>
      </w:r>
      <w:r>
        <w:rPr>
          <w:rFonts w:ascii="Arial" w:eastAsiaTheme="minorEastAsia" w:hAnsi="Arial" w:cs="Arial"/>
          <w:i/>
          <w:sz w:val="15"/>
          <w:szCs w:val="15"/>
        </w:rPr>
        <w:t>Preparation of Polymer for Polyacrylonitrile-based Carbon Fiber Precursor</w:t>
      </w:r>
      <w:r>
        <w:rPr>
          <w:rFonts w:ascii="Arial" w:eastAsiaTheme="minorEastAsia" w:hAnsi="Arial" w:cs="Arial"/>
          <w:sz w:val="15"/>
          <w:szCs w:val="15"/>
        </w:rPr>
        <w:t xml:space="preserve">, CN100564413, </w:t>
      </w:r>
      <w:r>
        <w:rPr>
          <w:rFonts w:ascii="Arial" w:eastAsiaTheme="minorEastAsia" w:hAnsi="Arial" w:cs="Arial"/>
          <w:b/>
          <w:sz w:val="15"/>
          <w:szCs w:val="15"/>
        </w:rPr>
        <w:t>2007</w:t>
      </w:r>
      <w:r>
        <w:rPr>
          <w:rFonts w:ascii="Arial" w:eastAsiaTheme="minorEastAsia" w:hAnsi="Arial" w:cs="Arial" w:hint="eastAsia"/>
          <w:bCs/>
          <w:sz w:val="15"/>
          <w:szCs w:val="15"/>
        </w:rPr>
        <w:t>.</w:t>
      </w:r>
      <w:r>
        <w:rPr>
          <w:rFonts w:ascii="Arial" w:eastAsiaTheme="minorEastAsia" w:hAnsi="Arial" w:cs="Arial"/>
          <w:b/>
          <w:sz w:val="15"/>
          <w:szCs w:val="15"/>
          <w:lang w:val="en-SG"/>
        </w:rPr>
        <w:t xml:space="preserve"> </w:t>
      </w:r>
    </w:p>
    <w:p w14:paraId="178B497A"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lang w:val="en-SG"/>
        </w:rPr>
      </w:pPr>
      <w:r>
        <w:rPr>
          <w:rFonts w:ascii="Arial" w:eastAsiaTheme="minorEastAsia" w:hAnsi="Arial" w:cs="Arial"/>
          <w:color w:val="FFC000"/>
          <w:sz w:val="15"/>
          <w:szCs w:val="15"/>
          <w:lang w:val="en-SG"/>
        </w:rPr>
        <w:t xml:space="preserve">(Example for </w:t>
      </w:r>
      <w:r>
        <w:rPr>
          <w:rFonts w:ascii="Arial" w:eastAsiaTheme="minorEastAsia" w:hAnsi="Arial" w:cs="Arial"/>
          <w:color w:val="FFC000"/>
          <w:sz w:val="15"/>
          <w:szCs w:val="15"/>
        </w:rPr>
        <w:t xml:space="preserve">User </w:t>
      </w:r>
      <w:proofErr w:type="gramStart"/>
      <w:r>
        <w:rPr>
          <w:rFonts w:ascii="Arial" w:eastAsiaTheme="minorEastAsia" w:hAnsi="Arial" w:cs="Arial"/>
          <w:color w:val="FFC000"/>
          <w:sz w:val="15"/>
          <w:szCs w:val="15"/>
        </w:rPr>
        <w:t>manual</w:t>
      </w:r>
      <w:r>
        <w:rPr>
          <w:rFonts w:ascii="Arial" w:eastAsiaTheme="minorEastAsia" w:hAnsi="Arial" w:cs="Arial"/>
          <w:color w:val="FFC000"/>
          <w:sz w:val="15"/>
          <w:szCs w:val="15"/>
          <w:lang w:val="en-SG"/>
        </w:rPr>
        <w:t>)</w:t>
      </w:r>
      <w:r>
        <w:rPr>
          <w:rFonts w:ascii="Arial" w:eastAsiaTheme="minorEastAsia" w:hAnsi="Arial" w:cs="Arial"/>
          <w:sz w:val="15"/>
          <w:szCs w:val="15"/>
        </w:rPr>
        <w:t>Wang</w:t>
      </w:r>
      <w:proofErr w:type="gramEnd"/>
      <w:r>
        <w:rPr>
          <w:rFonts w:ascii="Arial" w:eastAsiaTheme="minorEastAsia" w:hAnsi="Arial" w:cs="Arial"/>
          <w:sz w:val="15"/>
          <w:szCs w:val="15"/>
        </w:rPr>
        <w:t xml:space="preserve"> D. L., Zhu J., Li Z. K., </w:t>
      </w:r>
      <w:r>
        <w:rPr>
          <w:rFonts w:ascii="Arial" w:eastAsiaTheme="minorEastAsia" w:hAnsi="Arial" w:cs="Arial"/>
          <w:i/>
          <w:sz w:val="15"/>
          <w:szCs w:val="15"/>
        </w:rPr>
        <w:t>User Manual for QTKMapper Version1.6</w:t>
      </w:r>
      <w:r>
        <w:rPr>
          <w:rFonts w:ascii="Arial" w:eastAsiaTheme="minorEastAsia" w:hAnsi="Arial" w:cs="Arial"/>
          <w:sz w:val="15"/>
          <w:szCs w:val="15"/>
        </w:rPr>
        <w:t xml:space="preserve">, </w:t>
      </w:r>
      <w:r>
        <w:rPr>
          <w:rFonts w:ascii="Arial" w:eastAsiaTheme="minorEastAsia" w:hAnsi="Arial" w:cs="Arial"/>
          <w:b/>
          <w:sz w:val="15"/>
          <w:szCs w:val="15"/>
        </w:rPr>
        <w:t>1999</w:t>
      </w:r>
      <w:r>
        <w:rPr>
          <w:rFonts w:ascii="Arial" w:eastAsiaTheme="minorEastAsia" w:hAnsi="Arial" w:cs="Arial" w:hint="eastAsia"/>
          <w:bCs/>
          <w:sz w:val="15"/>
          <w:szCs w:val="15"/>
        </w:rPr>
        <w:t>.</w:t>
      </w:r>
    </w:p>
    <w:p w14:paraId="558E7D20"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lang w:val="en-SG"/>
        </w:rPr>
      </w:pPr>
      <w:r>
        <w:rPr>
          <w:rFonts w:ascii="Arial" w:eastAsiaTheme="minorEastAsia" w:hAnsi="Arial" w:cs="Arial"/>
          <w:color w:val="FFC000"/>
          <w:sz w:val="15"/>
          <w:szCs w:val="15"/>
          <w:lang w:val="en-SG"/>
        </w:rPr>
        <w:t xml:space="preserve"> (Example for </w:t>
      </w:r>
      <w:proofErr w:type="gramStart"/>
      <w:r>
        <w:rPr>
          <w:rFonts w:ascii="Arial" w:eastAsiaTheme="minorEastAsia" w:hAnsi="Arial" w:cs="Arial"/>
          <w:color w:val="FFC000"/>
          <w:sz w:val="15"/>
          <w:szCs w:val="15"/>
        </w:rPr>
        <w:t>Softwar</w:t>
      </w:r>
      <w:r>
        <w:rPr>
          <w:rFonts w:ascii="Arial" w:eastAsiaTheme="minorEastAsia" w:hAnsi="Arial" w:cs="Arial"/>
          <w:color w:val="FFC000"/>
          <w:sz w:val="15"/>
          <w:szCs w:val="15"/>
          <w:lang w:val="en-SG"/>
        </w:rPr>
        <w:t>e)</w:t>
      </w:r>
      <w:r>
        <w:rPr>
          <w:rFonts w:ascii="Arial" w:eastAsiaTheme="minorEastAsia" w:hAnsi="Arial" w:cs="Arial"/>
          <w:sz w:val="15"/>
          <w:szCs w:val="15"/>
        </w:rPr>
        <w:t xml:space="preserve">  Frisch</w:t>
      </w:r>
      <w:proofErr w:type="gramEnd"/>
      <w:r>
        <w:rPr>
          <w:rFonts w:ascii="Arial" w:eastAsiaTheme="minorEastAsia" w:hAnsi="Arial" w:cs="Arial"/>
          <w:sz w:val="15"/>
          <w:szCs w:val="15"/>
        </w:rPr>
        <w:t xml:space="preserve"> M. J., Trucks G. W., Schlegel H. B., Scuseria G. E., Robb M. A., Cheeseman J. R., Scalmani G., Barone V., Mennucci B., Petersson G. A., Nakatsu</w:t>
      </w:r>
      <w:r>
        <w:rPr>
          <w:rFonts w:ascii="Arial" w:eastAsiaTheme="minorEastAsia" w:hAnsi="Arial" w:cs="Arial"/>
          <w:sz w:val="15"/>
          <w:szCs w:val="15"/>
        </w:rPr>
        <w:t>ji H., Caricato M., Li X., Hratchian HP, Izmaylov AF, Bloino J, Zheng. G, Sonnenberg JL, Hada M, Ehara M, Toyota K, Fukuda R., Hasegawa J., Ishida M., Nakajima T., Honda Y., Kitao O., Nakai H., Vreven T., Montgomery J. A., Jr, Peralta J. E., Ogliaro F., Be</w:t>
      </w:r>
      <w:r>
        <w:rPr>
          <w:rFonts w:ascii="Arial" w:eastAsiaTheme="minorEastAsia" w:hAnsi="Arial" w:cs="Arial"/>
          <w:sz w:val="15"/>
          <w:szCs w:val="15"/>
        </w:rPr>
        <w:t xml:space="preserve">arpark </w:t>
      </w:r>
      <w:r>
        <w:rPr>
          <w:rFonts w:ascii="Arial" w:eastAsiaTheme="minorEastAsia" w:hAnsi="Arial" w:cs="Arial"/>
          <w:sz w:val="15"/>
          <w:szCs w:val="15"/>
        </w:rPr>
        <w:t>M., Heyd J. J., Brothers E., Kudin K. N., Staroverov V.N., Kobayashi R., Normand J., Raghavachari K., Rendell A., Burant J. C., Iyengar S. S., Tomasi J., Cossi M., Rega N., Millam J. M., Klene M., Knox J. E., Cross J. B., Bakken V., Adamo C., Jarami</w:t>
      </w:r>
      <w:r>
        <w:rPr>
          <w:rFonts w:ascii="Arial" w:eastAsiaTheme="minorEastAsia" w:hAnsi="Arial" w:cs="Arial"/>
          <w:sz w:val="15"/>
          <w:szCs w:val="15"/>
        </w:rPr>
        <w:t>llo J., Gomperts R., Stratmann R. E., Yazyev O., Austin A. J., Cammi R., Pomelli C., Ochterski J. W., Martin R. L., Morokuma K., Zakrzewski V. G., Voth G. A., Salvador P., Dannenberg J. J., Dapprich S., Daniels A.D., Farkas Ö., Foresman J. B., Ortiz J. V.,</w:t>
      </w:r>
      <w:r>
        <w:rPr>
          <w:rFonts w:ascii="Arial" w:eastAsiaTheme="minorEastAsia" w:hAnsi="Arial" w:cs="Arial"/>
          <w:sz w:val="15"/>
          <w:szCs w:val="15"/>
        </w:rPr>
        <w:t xml:space="preserve"> Cioslowski J., Fox D. J.,</w:t>
      </w:r>
      <w:r>
        <w:rPr>
          <w:rFonts w:ascii="Arial" w:eastAsiaTheme="minorEastAsia" w:hAnsi="Arial" w:cs="Arial"/>
          <w:i/>
          <w:sz w:val="15"/>
          <w:szCs w:val="15"/>
        </w:rPr>
        <w:t xml:space="preserve"> Gaussian 09 (Revision A.02)</w:t>
      </w:r>
      <w:r>
        <w:rPr>
          <w:rFonts w:ascii="Arial" w:eastAsiaTheme="minorEastAsia" w:hAnsi="Arial" w:cs="Arial"/>
          <w:sz w:val="15"/>
          <w:szCs w:val="15"/>
        </w:rPr>
        <w:t xml:space="preserve">, Gaussian, Inc., Wallingford CT, </w:t>
      </w:r>
      <w:r>
        <w:rPr>
          <w:rFonts w:ascii="Arial" w:eastAsiaTheme="minorEastAsia" w:hAnsi="Arial" w:cs="Arial"/>
          <w:b/>
          <w:sz w:val="15"/>
          <w:szCs w:val="15"/>
        </w:rPr>
        <w:t>200</w:t>
      </w:r>
      <w:r>
        <w:rPr>
          <w:rFonts w:ascii="Arial" w:eastAsiaTheme="minorEastAsia" w:hAnsi="Arial" w:cs="Arial"/>
          <w:b/>
          <w:sz w:val="15"/>
          <w:szCs w:val="15"/>
          <w:lang w:val="en-SG"/>
        </w:rPr>
        <w:t>9</w:t>
      </w:r>
      <w:r>
        <w:rPr>
          <w:rFonts w:ascii="Arial" w:eastAsiaTheme="minorEastAsia" w:hAnsi="Arial" w:cs="Arial" w:hint="eastAsia"/>
          <w:bCs/>
          <w:sz w:val="15"/>
          <w:szCs w:val="15"/>
        </w:rPr>
        <w:t>.</w:t>
      </w:r>
    </w:p>
    <w:p w14:paraId="56630A1E" w14:textId="77777777" w:rsidR="00CB676C" w:rsidRDefault="001C3DA2">
      <w:pPr>
        <w:pStyle w:val="33"/>
        <w:numPr>
          <w:ilvl w:val="0"/>
          <w:numId w:val="1"/>
        </w:numPr>
        <w:spacing w:before="0" w:line="288" w:lineRule="auto"/>
        <w:ind w:left="419" w:hanging="130"/>
        <w:rPr>
          <w:rFonts w:ascii="Arial" w:eastAsiaTheme="minorEastAsia" w:hAnsi="Arial" w:cs="Arial"/>
          <w:sz w:val="15"/>
          <w:szCs w:val="15"/>
          <w:lang w:val="nl-BE"/>
        </w:rPr>
      </w:pPr>
      <w:r>
        <w:rPr>
          <w:rFonts w:ascii="Arial" w:eastAsiaTheme="minorEastAsia" w:hAnsi="Arial" w:cs="Arial"/>
          <w:color w:val="FFC000"/>
          <w:sz w:val="15"/>
          <w:szCs w:val="15"/>
          <w:lang w:val="en-SG"/>
        </w:rPr>
        <w:t xml:space="preserve">(Example for </w:t>
      </w:r>
      <w:r>
        <w:rPr>
          <w:rFonts w:ascii="Arial" w:eastAsiaTheme="minorEastAsia" w:hAnsi="Arial" w:cs="Arial"/>
          <w:color w:val="FFC000"/>
          <w:sz w:val="15"/>
          <w:szCs w:val="15"/>
        </w:rPr>
        <w:t>Website</w:t>
      </w:r>
      <w:r>
        <w:rPr>
          <w:rFonts w:ascii="Arial" w:eastAsiaTheme="minorEastAsia" w:hAnsi="Arial" w:cs="Arial"/>
          <w:color w:val="FFC000"/>
          <w:sz w:val="15"/>
          <w:szCs w:val="15"/>
          <w:lang w:val="en-SG"/>
        </w:rPr>
        <w:t>)</w:t>
      </w:r>
      <w:r>
        <w:rPr>
          <w:rFonts w:ascii="Arial" w:eastAsiaTheme="minorEastAsia" w:hAnsi="Arial" w:cs="Arial"/>
          <w:sz w:val="15"/>
          <w:szCs w:val="15"/>
          <w:lang w:val="en-SG"/>
        </w:rPr>
        <w:t xml:space="preserve"> </w:t>
      </w:r>
      <w:hyperlink r:id="rId20" w:history="1">
        <w:r>
          <w:rPr>
            <w:rStyle w:val="ae"/>
            <w:rFonts w:ascii="Arial" w:eastAsiaTheme="minorEastAsia" w:hAnsi="Arial" w:cs="Arial"/>
            <w:sz w:val="15"/>
            <w:szCs w:val="15"/>
          </w:rPr>
          <w:t>http://www.ccin.com.cn/ccin/news/2011/06/07/</w:t>
        </w:r>
      </w:hyperlink>
      <w:r>
        <w:rPr>
          <w:rFonts w:ascii="Arial" w:eastAsiaTheme="minorEastAsia" w:hAnsi="Arial" w:cs="Arial"/>
          <w:sz w:val="15"/>
          <w:szCs w:val="15"/>
        </w:rPr>
        <w:t xml:space="preserve"> 182521.shtml, accessed on 2011-09-26</w:t>
      </w:r>
      <w:r>
        <w:rPr>
          <w:rFonts w:ascii="Arial" w:eastAsiaTheme="minorEastAsia" w:hAnsi="Arial" w:cs="Arial" w:hint="eastAsia"/>
          <w:sz w:val="15"/>
          <w:szCs w:val="15"/>
        </w:rPr>
        <w:t>.</w:t>
      </w:r>
    </w:p>
    <w:p w14:paraId="30880468" w14:textId="77777777" w:rsidR="00CB676C" w:rsidRDefault="001C3DA2">
      <w:pPr>
        <w:pStyle w:val="33"/>
        <w:numPr>
          <w:ilvl w:val="0"/>
          <w:numId w:val="1"/>
        </w:numPr>
        <w:spacing w:before="0" w:line="288" w:lineRule="auto"/>
        <w:ind w:left="419" w:hanging="130"/>
        <w:rPr>
          <w:rFonts w:ascii="Arial" w:eastAsiaTheme="minorEastAsia" w:hAnsi="Arial" w:cs="Arial"/>
          <w:sz w:val="15"/>
          <w:szCs w:val="15"/>
          <w:lang w:val="nl-BE"/>
        </w:rPr>
      </w:pPr>
      <w:r>
        <w:rPr>
          <w:rFonts w:ascii="Arial" w:eastAsiaTheme="minorEastAsia" w:hAnsi="Arial" w:cs="Arial"/>
          <w:sz w:val="15"/>
          <w:szCs w:val="15"/>
        </w:rPr>
        <w:t xml:space="preserve">Chen W., Gao C., Liu X., Liu F., Wang F., Tang L. J., Jiang J. H., </w:t>
      </w:r>
      <w:r>
        <w:rPr>
          <w:rFonts w:ascii="Arial" w:eastAsiaTheme="minorEastAsia" w:hAnsi="Arial" w:cs="Arial"/>
          <w:i/>
          <w:iCs/>
          <w:sz w:val="15"/>
          <w:szCs w:val="15"/>
        </w:rPr>
        <w:t>Anal. Chem</w:t>
      </w:r>
      <w:r>
        <w:rPr>
          <w:rFonts w:ascii="Arial" w:eastAsiaTheme="minorEastAsia" w:hAnsi="Arial" w:cs="Arial"/>
          <w:sz w:val="15"/>
          <w:szCs w:val="15"/>
        </w:rPr>
        <w:t xml:space="preserve">., </w:t>
      </w:r>
      <w:r>
        <w:rPr>
          <w:rFonts w:ascii="Arial" w:eastAsiaTheme="minorEastAsia" w:hAnsi="Arial" w:cs="Arial"/>
          <w:b/>
          <w:bCs/>
          <w:sz w:val="15"/>
          <w:szCs w:val="15"/>
        </w:rPr>
        <w:t>2018</w:t>
      </w:r>
      <w:r>
        <w:rPr>
          <w:rFonts w:ascii="Arial" w:eastAsiaTheme="minorEastAsia" w:hAnsi="Arial" w:cs="Arial"/>
          <w:sz w:val="15"/>
          <w:szCs w:val="15"/>
        </w:rPr>
        <w:t xml:space="preserve">, </w:t>
      </w:r>
      <w:r>
        <w:rPr>
          <w:rFonts w:ascii="Arial" w:eastAsiaTheme="minorEastAsia" w:hAnsi="Arial" w:cs="Arial"/>
          <w:bCs/>
          <w:i/>
          <w:iCs/>
          <w:sz w:val="15"/>
          <w:szCs w:val="15"/>
        </w:rPr>
        <w:t>90</w:t>
      </w:r>
      <w:r>
        <w:rPr>
          <w:rFonts w:ascii="Arial" w:eastAsiaTheme="minorEastAsia" w:hAnsi="Arial" w:cs="Arial"/>
          <w:sz w:val="15"/>
          <w:szCs w:val="15"/>
        </w:rPr>
        <w:t>, 8736</w:t>
      </w:r>
      <w:r>
        <w:rPr>
          <w:rFonts w:ascii="Arial" w:eastAsiaTheme="minorEastAsia" w:hAnsi="Arial" w:cs="Arial" w:hint="eastAsia"/>
          <w:sz w:val="15"/>
          <w:szCs w:val="15"/>
        </w:rPr>
        <w:t>.</w:t>
      </w:r>
    </w:p>
    <w:p w14:paraId="6D1DC5A6" w14:textId="77777777" w:rsidR="00CB676C" w:rsidRDefault="001C3DA2">
      <w:pPr>
        <w:pStyle w:val="33"/>
        <w:numPr>
          <w:ilvl w:val="0"/>
          <w:numId w:val="1"/>
        </w:numPr>
        <w:spacing w:before="0" w:line="288" w:lineRule="auto"/>
        <w:ind w:left="419" w:hanging="130"/>
        <w:rPr>
          <w:rFonts w:ascii="Arial" w:eastAsiaTheme="minorEastAsia" w:hAnsi="Arial" w:cs="Arial"/>
          <w:sz w:val="15"/>
          <w:szCs w:val="15"/>
          <w:lang w:val="en-GB"/>
        </w:rPr>
      </w:pPr>
      <w:r>
        <w:rPr>
          <w:rFonts w:ascii="Arial" w:eastAsiaTheme="minorEastAsia" w:hAnsi="Arial" w:cs="Arial"/>
          <w:sz w:val="15"/>
          <w:szCs w:val="15"/>
          <w:lang w:val="en-GB"/>
        </w:rPr>
        <w:t xml:space="preserve">Tong H., Hong Y., Dong Y., Haeussler M., Li Z., Lam J. W. Y., Dong Y., Sung H. H., Williams I. D., </w:t>
      </w:r>
      <w:r>
        <w:rPr>
          <w:rFonts w:ascii="Arial" w:eastAsiaTheme="minorEastAsia" w:hAnsi="Arial" w:cs="Arial"/>
          <w:i/>
          <w:sz w:val="15"/>
          <w:szCs w:val="15"/>
          <w:lang w:val="en-GB"/>
        </w:rPr>
        <w:t>J. Phys. Chem. B</w:t>
      </w:r>
      <w:r>
        <w:rPr>
          <w:rFonts w:ascii="Arial" w:eastAsiaTheme="minorEastAsia" w:hAnsi="Arial" w:cs="Arial"/>
          <w:sz w:val="15"/>
          <w:szCs w:val="15"/>
          <w:lang w:val="en-GB"/>
        </w:rPr>
        <w:t xml:space="preserve">, </w:t>
      </w:r>
      <w:r>
        <w:rPr>
          <w:rFonts w:ascii="Arial" w:eastAsiaTheme="minorEastAsia" w:hAnsi="Arial" w:cs="Arial"/>
          <w:b/>
          <w:bCs/>
          <w:sz w:val="15"/>
          <w:szCs w:val="15"/>
          <w:lang w:val="en-GB"/>
        </w:rPr>
        <w:t>2007</w:t>
      </w:r>
      <w:r>
        <w:rPr>
          <w:rFonts w:ascii="Arial" w:eastAsiaTheme="minorEastAsia" w:hAnsi="Arial" w:cs="Arial"/>
          <w:sz w:val="15"/>
          <w:szCs w:val="15"/>
          <w:lang w:val="en-GB"/>
        </w:rPr>
        <w:t xml:space="preserve">, </w:t>
      </w:r>
      <w:r>
        <w:rPr>
          <w:rFonts w:ascii="Arial" w:eastAsiaTheme="minorEastAsia" w:hAnsi="Arial" w:cs="Arial"/>
          <w:bCs/>
          <w:i/>
          <w:iCs/>
          <w:sz w:val="15"/>
          <w:szCs w:val="15"/>
          <w:lang w:val="en-GB"/>
        </w:rPr>
        <w:t>111</w:t>
      </w:r>
      <w:r>
        <w:rPr>
          <w:rFonts w:ascii="Arial" w:eastAsiaTheme="minorEastAsia" w:hAnsi="Arial" w:cs="Arial"/>
          <w:sz w:val="15"/>
          <w:szCs w:val="15"/>
          <w:lang w:val="en-GB"/>
        </w:rPr>
        <w:t>, 11817</w:t>
      </w:r>
      <w:r>
        <w:rPr>
          <w:rFonts w:ascii="Arial" w:eastAsiaTheme="minorEastAsia" w:hAnsi="Arial" w:cs="Arial" w:hint="eastAsia"/>
          <w:sz w:val="15"/>
          <w:szCs w:val="15"/>
        </w:rPr>
        <w:t>.</w:t>
      </w:r>
    </w:p>
    <w:p w14:paraId="2A34502A" w14:textId="77777777" w:rsidR="00CB676C" w:rsidRDefault="001C3DA2">
      <w:pPr>
        <w:pStyle w:val="33"/>
        <w:numPr>
          <w:ilvl w:val="0"/>
          <w:numId w:val="1"/>
        </w:numPr>
        <w:adjustRightInd w:val="0"/>
        <w:spacing w:before="0" w:line="288" w:lineRule="auto"/>
        <w:ind w:left="419" w:hanging="130"/>
        <w:rPr>
          <w:rFonts w:ascii="Arial" w:eastAsiaTheme="minorEastAsia" w:hAnsi="Arial" w:cs="Arial"/>
          <w:sz w:val="15"/>
          <w:szCs w:val="15"/>
        </w:rPr>
      </w:pPr>
      <w:r>
        <w:rPr>
          <w:rFonts w:ascii="Arial" w:eastAsiaTheme="minorEastAsia" w:hAnsi="Arial" w:cs="Arial"/>
          <w:sz w:val="15"/>
          <w:szCs w:val="15"/>
          <w:lang w:val="en-GB"/>
        </w:rPr>
        <w:t xml:space="preserve">Ding D., Li K., Liu B., Tang B. Z., </w:t>
      </w:r>
      <w:r>
        <w:rPr>
          <w:rFonts w:ascii="Arial" w:eastAsiaTheme="minorEastAsia" w:hAnsi="Arial" w:cs="Arial"/>
          <w:i/>
          <w:sz w:val="15"/>
          <w:szCs w:val="15"/>
          <w:lang w:val="en-GB"/>
        </w:rPr>
        <w:t>Acc. Chem. Res.</w:t>
      </w:r>
      <w:r>
        <w:rPr>
          <w:rFonts w:ascii="Arial" w:eastAsiaTheme="minorEastAsia" w:hAnsi="Arial" w:cs="Arial"/>
          <w:sz w:val="15"/>
          <w:szCs w:val="15"/>
          <w:lang w:val="en-GB"/>
        </w:rPr>
        <w:t xml:space="preserve">, </w:t>
      </w:r>
      <w:r>
        <w:rPr>
          <w:rFonts w:ascii="Arial" w:eastAsiaTheme="minorEastAsia" w:hAnsi="Arial" w:cs="Arial"/>
          <w:b/>
          <w:bCs/>
          <w:sz w:val="15"/>
          <w:szCs w:val="15"/>
          <w:lang w:val="en-GB"/>
        </w:rPr>
        <w:t>2013</w:t>
      </w:r>
      <w:r>
        <w:rPr>
          <w:rFonts w:ascii="Arial" w:eastAsiaTheme="minorEastAsia" w:hAnsi="Arial" w:cs="Arial"/>
          <w:sz w:val="15"/>
          <w:szCs w:val="15"/>
          <w:lang w:val="en-GB"/>
        </w:rPr>
        <w:t xml:space="preserve">, </w:t>
      </w:r>
      <w:r>
        <w:rPr>
          <w:rFonts w:ascii="Arial" w:eastAsiaTheme="minorEastAsia" w:hAnsi="Arial" w:cs="Arial"/>
          <w:bCs/>
          <w:i/>
          <w:iCs/>
          <w:sz w:val="15"/>
          <w:szCs w:val="15"/>
          <w:lang w:val="en-GB"/>
        </w:rPr>
        <w:t>46</w:t>
      </w:r>
      <w:r>
        <w:rPr>
          <w:rFonts w:ascii="Arial" w:eastAsiaTheme="minorEastAsia" w:hAnsi="Arial" w:cs="Arial"/>
          <w:sz w:val="15"/>
          <w:szCs w:val="15"/>
          <w:lang w:val="en-GB"/>
        </w:rPr>
        <w:t>, 2441</w:t>
      </w:r>
      <w:r>
        <w:rPr>
          <w:rFonts w:ascii="Arial" w:eastAsiaTheme="minorEastAsia" w:hAnsi="Arial" w:cs="Arial" w:hint="eastAsia"/>
          <w:sz w:val="15"/>
          <w:szCs w:val="15"/>
        </w:rPr>
        <w:t>.</w:t>
      </w:r>
    </w:p>
    <w:bookmarkEnd w:id="0"/>
    <w:p w14:paraId="33F43399" w14:textId="77777777" w:rsidR="00CB676C" w:rsidRDefault="00CB676C">
      <w:pPr>
        <w:pStyle w:val="33"/>
        <w:adjustRightInd w:val="0"/>
        <w:spacing w:before="0" w:line="288" w:lineRule="auto"/>
        <w:rPr>
          <w:rFonts w:ascii="Palatino Linotype" w:eastAsiaTheme="minorEastAsia" w:hAnsi="Palatino Linotype" w:cs="Arial"/>
          <w:sz w:val="15"/>
          <w:szCs w:val="15"/>
        </w:rPr>
        <w:sectPr w:rsidR="00CB676C">
          <w:type w:val="continuous"/>
          <w:pgSz w:w="11906" w:h="16838"/>
          <w:pgMar w:top="1361" w:right="1021" w:bottom="1361" w:left="1021" w:header="1021" w:footer="794" w:gutter="0"/>
          <w:pgNumType w:start="1"/>
          <w:cols w:num="2" w:space="306"/>
          <w:docGrid w:type="lines" w:linePitch="312"/>
        </w:sectPr>
      </w:pPr>
    </w:p>
    <w:p w14:paraId="3A6C5457" w14:textId="77777777" w:rsidR="00CB676C" w:rsidRDefault="00CB676C">
      <w:pPr>
        <w:pStyle w:val="33"/>
        <w:adjustRightInd w:val="0"/>
        <w:spacing w:before="0" w:line="20" w:lineRule="exact"/>
        <w:rPr>
          <w:rFonts w:ascii="Palatino Linotype" w:eastAsiaTheme="minorEastAsia" w:hAnsi="Palatino Linotype" w:cs="Arial"/>
          <w:sz w:val="15"/>
          <w:szCs w:val="15"/>
        </w:rPr>
      </w:pPr>
    </w:p>
    <w:p w14:paraId="68EC6CB0" w14:textId="77777777" w:rsidR="00CB676C" w:rsidRDefault="00CB676C">
      <w:pPr>
        <w:widowControl/>
        <w:snapToGrid/>
        <w:spacing w:line="20" w:lineRule="exact"/>
        <w:jc w:val="left"/>
        <w:rPr>
          <w:rFonts w:ascii="Palatino Linotype" w:hAnsi="Palatino Linotype" w:cs="Arial"/>
          <w:sz w:val="15"/>
          <w:szCs w:val="15"/>
        </w:rPr>
      </w:pPr>
    </w:p>
    <w:sectPr w:rsidR="00CB676C">
      <w:type w:val="continuous"/>
      <w:pgSz w:w="11906" w:h="16838"/>
      <w:pgMar w:top="1361" w:right="1021" w:bottom="1361" w:left="1021" w:header="1021" w:footer="794" w:gutter="0"/>
      <w:cols w:space="306"/>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5C421" w14:textId="77777777" w:rsidR="001C3DA2" w:rsidRDefault="001C3DA2">
      <w:pPr>
        <w:spacing w:line="240" w:lineRule="auto"/>
      </w:pPr>
      <w:r>
        <w:separator/>
      </w:r>
    </w:p>
  </w:endnote>
  <w:endnote w:type="continuationSeparator" w:id="0">
    <w:p w14:paraId="458E28F7" w14:textId="77777777" w:rsidR="001C3DA2" w:rsidRDefault="001C3D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微软雅黑"/>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Times">
    <w:altName w:val="Sylfaen"/>
    <w:panose1 w:val="02020603050405020304"/>
    <w:charset w:val="00"/>
    <w:family w:val="roman"/>
    <w:pitch w:val="default"/>
    <w:sig w:usb0="00000000" w:usb1="00000000" w:usb2="00000009" w:usb3="00000000" w:csb0="000001FF" w:csb1="00000000"/>
  </w:font>
  <w:font w:name="楷体_GB2312">
    <w:altName w:val="楷体"/>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EU-B1">
    <w:altName w:val="微软雅黑"/>
    <w:charset w:val="86"/>
    <w:family w:val="script"/>
    <w:pitch w:val="default"/>
    <w:sig w:usb0="00000000" w:usb1="00000000" w:usb2="00000010" w:usb3="00000000" w:csb0="00040000"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AAA04" w14:textId="77777777" w:rsidR="00CB676C" w:rsidRDefault="001C3DA2">
    <w:pPr>
      <w:pStyle w:val="a5"/>
      <w:rPr>
        <w:rFonts w:ascii="Arial" w:hAnsi="Arial" w:cs="Arial"/>
        <w:sz w:val="16"/>
      </w:rPr>
    </w:pPr>
    <w:r>
      <w:rPr>
        <w:rFonts w:ascii="Arial" w:hAnsi="Arial" w:cs="Arial"/>
        <w:i/>
        <w:sz w:val="15"/>
      </w:rPr>
      <w:t>Chem. Res. Chinese Universities</w:t>
    </w:r>
    <w:r>
      <w:rPr>
        <w:rFonts w:ascii="Arial" w:hAnsi="Arial" w:cs="Arial"/>
        <w:sz w:val="16"/>
      </w:rPr>
      <w:t xml:space="preserve"> </w:t>
    </w:r>
    <w:sdt>
      <w:sdtPr>
        <w:id w:val="364650768"/>
        <w:docPartObj>
          <w:docPartGallery w:val="AutoText"/>
        </w:docPartObj>
      </w:sdtPr>
      <w:sdtEndPr>
        <w:rPr>
          <w:rFonts w:ascii="Arial" w:hAnsi="Arial" w:cs="Arial"/>
          <w:sz w:val="16"/>
        </w:rPr>
      </w:sdtEndPr>
      <w:sdtContent>
        <w:r>
          <w:t xml:space="preserve">                             </w:t>
        </w:r>
        <w:r>
          <w:rPr>
            <w:rFonts w:ascii="Arial" w:hAnsi="Arial" w:cs="Arial"/>
            <w:sz w:val="16"/>
          </w:rPr>
          <w:fldChar w:fldCharType="begin"/>
        </w:r>
        <w:r>
          <w:rPr>
            <w:rFonts w:ascii="Arial" w:hAnsi="Arial" w:cs="Arial"/>
            <w:sz w:val="16"/>
          </w:rPr>
          <w:instrText>PAGE   \* MERGEFORMAT</w:instrText>
        </w:r>
        <w:r>
          <w:rPr>
            <w:rFonts w:ascii="Arial" w:hAnsi="Arial" w:cs="Arial"/>
            <w:sz w:val="16"/>
          </w:rPr>
          <w:fldChar w:fldCharType="separate"/>
        </w:r>
        <w:r>
          <w:rPr>
            <w:rFonts w:ascii="Arial" w:hAnsi="Arial" w:cs="Arial"/>
            <w:sz w:val="16"/>
          </w:rPr>
          <w:t>2</w:t>
        </w:r>
        <w:r>
          <w:rPr>
            <w:rFonts w:ascii="Arial" w:hAnsi="Arial" w:cs="Arial"/>
            <w:sz w:val="16"/>
          </w:rPr>
          <w:fldChar w:fldCharType="end"/>
        </w:r>
      </w:sdtContent>
    </w:sdt>
  </w:p>
  <w:p w14:paraId="10A902F2" w14:textId="77777777" w:rsidR="00CB676C" w:rsidRDefault="001C3DA2">
    <w:pPr>
      <w:pStyle w:val="a5"/>
      <w:rPr>
        <w:rFonts w:ascii="Arial" w:hAnsi="Arial" w:cs="Arial"/>
        <w:sz w:val="16"/>
      </w:rPr>
    </w:pPr>
    <w:r>
      <w:rPr>
        <w:rFonts w:ascii="Arial" w:hAnsi="Arial" w:cs="Arial"/>
        <w:sz w:val="15"/>
      </w:rPr>
      <w:t>https://doi.org/10.1007/s40242-023-3xxx-?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6CD3D" w14:textId="77777777" w:rsidR="00CB676C" w:rsidRDefault="001C3DA2">
    <w:pPr>
      <w:pStyle w:val="a5"/>
      <w:jc w:val="right"/>
      <w:rPr>
        <w:rFonts w:ascii="Arial" w:hAnsi="Arial" w:cs="Arial"/>
        <w:sz w:val="15"/>
      </w:rPr>
    </w:pPr>
    <w:sdt>
      <w:sdtPr>
        <w:id w:val="-914240316"/>
        <w:docPartObj>
          <w:docPartGallery w:val="AutoText"/>
        </w:docPartObj>
      </w:sdtPr>
      <w:sdtEndPr>
        <w:rPr>
          <w:rFonts w:ascii="Arial" w:hAnsi="Arial" w:cs="Arial"/>
          <w:i/>
          <w:sz w:val="15"/>
        </w:rPr>
      </w:sdtEndPr>
      <w:sdtContent>
        <w:r>
          <w:rPr>
            <w:rFonts w:ascii="Arial" w:hAnsi="Arial" w:cs="Arial"/>
            <w:sz w:val="16"/>
          </w:rPr>
          <w:fldChar w:fldCharType="begin"/>
        </w:r>
        <w:r>
          <w:rPr>
            <w:rFonts w:ascii="Arial" w:hAnsi="Arial" w:cs="Arial"/>
            <w:sz w:val="16"/>
          </w:rPr>
          <w:instrText>PAGE   \* MERGEFORMAT</w:instrText>
        </w:r>
        <w:r>
          <w:rPr>
            <w:rFonts w:ascii="Arial" w:hAnsi="Arial" w:cs="Arial"/>
            <w:sz w:val="16"/>
          </w:rPr>
          <w:fldChar w:fldCharType="separate"/>
        </w:r>
        <w:r>
          <w:rPr>
            <w:rFonts w:ascii="Arial" w:hAnsi="Arial" w:cs="Arial"/>
            <w:sz w:val="16"/>
          </w:rPr>
          <w:t>2</w:t>
        </w:r>
        <w:r>
          <w:rPr>
            <w:rFonts w:ascii="Arial" w:hAnsi="Arial" w:cs="Arial"/>
            <w:sz w:val="16"/>
          </w:rPr>
          <w:fldChar w:fldCharType="end"/>
        </w:r>
        <w:r>
          <w:rPr>
            <w:rFonts w:ascii="Arial" w:hAnsi="Arial" w:cs="Arial"/>
            <w:sz w:val="15"/>
          </w:rPr>
          <w:t xml:space="preserve">  </w:t>
        </w:r>
        <w:r>
          <w:rPr>
            <w:rFonts w:ascii="Arial" w:hAnsi="Arial" w:cs="Arial"/>
            <w:i/>
            <w:sz w:val="15"/>
          </w:rPr>
          <w:t xml:space="preserve">                                 </w:t>
        </w:r>
      </w:sdtContent>
    </w:sdt>
    <w:r>
      <w:rPr>
        <w:rFonts w:ascii="Arial" w:hAnsi="Arial" w:cs="Arial"/>
        <w:i/>
        <w:sz w:val="15"/>
      </w:rPr>
      <w:t>Chem. Res. Chinese Universities</w:t>
    </w:r>
  </w:p>
  <w:p w14:paraId="239C55CF" w14:textId="77777777" w:rsidR="00CB676C" w:rsidRDefault="001C3DA2">
    <w:pPr>
      <w:pStyle w:val="a5"/>
      <w:jc w:val="right"/>
      <w:rPr>
        <w:rFonts w:ascii="Arial" w:hAnsi="Arial" w:cs="Arial"/>
        <w:sz w:val="15"/>
      </w:rPr>
    </w:pPr>
    <w:r>
      <w:rPr>
        <w:rFonts w:ascii="Arial" w:hAnsi="Arial" w:cs="Arial"/>
        <w:sz w:val="15"/>
      </w:rPr>
      <w:t>https://doi.org/10.1007/s40242-023-3xxx-?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DC53C" w14:textId="77777777" w:rsidR="00CB676C" w:rsidRDefault="001C3DA2">
    <w:pPr>
      <w:pStyle w:val="a5"/>
      <w:jc w:val="right"/>
      <w:rPr>
        <w:rFonts w:ascii="Arial" w:hAnsi="Arial" w:cs="Arial"/>
        <w:sz w:val="15"/>
        <w:szCs w:val="15"/>
      </w:rPr>
    </w:pPr>
    <w:sdt>
      <w:sdtPr>
        <w:id w:val="-670018255"/>
        <w:docPartObj>
          <w:docPartGallery w:val="AutoText"/>
        </w:docPartObj>
      </w:sdtPr>
      <w:sdtEndPr>
        <w:rPr>
          <w:rFonts w:ascii="Arial" w:hAnsi="Arial" w:cs="Arial"/>
          <w:sz w:val="15"/>
          <w:szCs w:val="15"/>
        </w:rPr>
      </w:sdtEndPr>
      <w:sdtContent>
        <w:r>
          <w:rPr>
            <w:rFonts w:ascii="Arial" w:hAnsi="Arial" w:cs="Arial"/>
            <w:sz w:val="16"/>
            <w:szCs w:val="15"/>
          </w:rPr>
          <w:fldChar w:fldCharType="begin"/>
        </w:r>
        <w:r>
          <w:rPr>
            <w:rFonts w:ascii="Arial" w:hAnsi="Arial" w:cs="Arial"/>
            <w:sz w:val="16"/>
            <w:szCs w:val="15"/>
          </w:rPr>
          <w:instrText>PAGE   \* MERGEFORMAT</w:instrText>
        </w:r>
        <w:r>
          <w:rPr>
            <w:rFonts w:ascii="Arial" w:hAnsi="Arial" w:cs="Arial"/>
            <w:sz w:val="16"/>
            <w:szCs w:val="15"/>
          </w:rPr>
          <w:fldChar w:fldCharType="separate"/>
        </w:r>
        <w:r>
          <w:rPr>
            <w:rFonts w:ascii="Arial" w:hAnsi="Arial" w:cs="Arial"/>
            <w:sz w:val="16"/>
            <w:szCs w:val="15"/>
          </w:rPr>
          <w:t>2</w:t>
        </w:r>
        <w:r>
          <w:rPr>
            <w:rFonts w:ascii="Arial" w:hAnsi="Arial" w:cs="Arial"/>
            <w:sz w:val="16"/>
            <w:szCs w:val="15"/>
          </w:rPr>
          <w:fldChar w:fldCharType="end"/>
        </w:r>
        <w:r>
          <w:rPr>
            <w:rFonts w:ascii="Arial" w:hAnsi="Arial" w:cs="Arial"/>
            <w:sz w:val="15"/>
            <w:szCs w:val="15"/>
          </w:rPr>
          <w:t xml:space="preserve">                 </w:t>
        </w:r>
      </w:sdtContent>
    </w:sdt>
    <w:r>
      <w:rPr>
        <w:rFonts w:ascii="Arial" w:hAnsi="Arial" w:cs="Arial"/>
        <w:i/>
        <w:sz w:val="15"/>
        <w:szCs w:val="15"/>
      </w:rPr>
      <w:t>Chem. Res. Chinese Universities</w:t>
    </w:r>
  </w:p>
  <w:p w14:paraId="55A45873" w14:textId="77777777" w:rsidR="00CB676C" w:rsidRDefault="001C3DA2">
    <w:pPr>
      <w:pStyle w:val="a5"/>
      <w:jc w:val="right"/>
      <w:rPr>
        <w:sz w:val="15"/>
        <w:szCs w:val="15"/>
      </w:rPr>
    </w:pPr>
    <w:r>
      <w:rPr>
        <w:rFonts w:ascii="Arial" w:hAnsi="Arial" w:cs="Arial"/>
        <w:sz w:val="15"/>
        <w:szCs w:val="15"/>
      </w:rPr>
      <w:t>https://doi.org/10.1007/s40242-020-00274-0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0822F" w14:textId="77777777" w:rsidR="001C3DA2" w:rsidRDefault="001C3DA2">
      <w:r>
        <w:separator/>
      </w:r>
    </w:p>
  </w:footnote>
  <w:footnote w:type="continuationSeparator" w:id="0">
    <w:p w14:paraId="7C21F430" w14:textId="77777777" w:rsidR="001C3DA2" w:rsidRDefault="001C3D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873C7" w14:textId="77777777" w:rsidR="00CB676C" w:rsidRDefault="001C3DA2">
    <w:pPr>
      <w:pStyle w:val="a7"/>
    </w:pPr>
    <w:r>
      <w:rPr>
        <w:noProof/>
      </w:rPr>
      <mc:AlternateContent>
        <mc:Choice Requires="wps">
          <w:drawing>
            <wp:anchor distT="45720" distB="45720" distL="114300" distR="114300" simplePos="0" relativeHeight="251669504" behindDoc="0" locked="0" layoutInCell="1" allowOverlap="1" wp14:anchorId="4EEA141D" wp14:editId="05128ECE">
              <wp:simplePos x="0" y="0"/>
              <wp:positionH relativeFrom="margin">
                <wp:align>right</wp:align>
              </wp:positionH>
              <wp:positionV relativeFrom="paragraph">
                <wp:posOffset>13970</wp:posOffset>
              </wp:positionV>
              <wp:extent cx="718185" cy="277495"/>
              <wp:effectExtent l="0" t="0" r="5715" b="8255"/>
              <wp:wrapNone/>
              <wp:docPr id="1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ln>
                    </wps:spPr>
                    <wps:txbx>
                      <w:txbxContent>
                        <w:p w14:paraId="664828D6" w14:textId="77777777" w:rsidR="00CB676C" w:rsidRDefault="001C3DA2">
                          <w:pPr>
                            <w:rPr>
                              <w:rFonts w:ascii="Arial" w:hAnsi="Arial" w:cs="Arial"/>
                              <w:b/>
                              <w:bCs/>
                              <w:color w:val="1A2F6E"/>
                              <w:sz w:val="24"/>
                              <w:szCs w:val="24"/>
                            </w:rPr>
                          </w:pPr>
                          <w:r>
                            <w:rPr>
                              <w:rFonts w:ascii="Arial" w:hAnsi="Arial" w:cs="Arial"/>
                              <w:b/>
                              <w:bCs/>
                              <w:color w:val="1A2F6E"/>
                              <w:sz w:val="24"/>
                              <w:szCs w:val="24"/>
                            </w:rPr>
                            <w:t>Article</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文本框 2" o:spid="_x0000_s1026" o:spt="202" type="#_x0000_t202" style="position:absolute;left:0pt;margin-top:1.1pt;height:21.85pt;width:56.55pt;mso-position-horizontal:right;mso-position-horizontal-relative:margin;z-index:251669504;mso-width-relative:page;mso-height-relative:page;" fillcolor="#FFFFFF" filled="t" stroked="f" coordsize="21600,21600" o:gfxdata="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xvLGf9QAAAAFAQAADwAAAAAAAAABACAAAAAiAAAAZHJzL2Rvd25yZXYu&#10;eG1sUEsBAhQAFAAAAAgAh07iQNTqFVQ4AgAAUgQAAA4AAAAAAAAAAQAgAAAAIwEAAGRycy9lMm9E&#10;b2MueG1sUEsFBgAAAAAGAAYAWQEAAM0FAAAAAA==&#10;">
              <v:fill on="t" focussize="0,0"/>
              <v:stroke on="f" miterlimit="8" joinstyle="miter"/>
              <v:imagedata o:title=""/>
              <o:lock v:ext="edit" aspectratio="f"/>
              <v:textbox>
                <w:txbxContent>
                  <w:p>
                    <w:pPr>
                      <w:rPr>
                        <w:rFonts w:ascii="Arial" w:hAnsi="Arial" w:cs="Arial"/>
                        <w:b/>
                        <w:bCs/>
                        <w:color w:val="1A2F6E"/>
                        <w:sz w:val="24"/>
                        <w:szCs w:val="24"/>
                      </w:rPr>
                    </w:pPr>
                    <w:r>
                      <w:rPr>
                        <w:rFonts w:ascii="Arial" w:hAnsi="Arial" w:cs="Arial"/>
                        <w:b/>
                        <w:bCs/>
                        <w:color w:val="1A2F6E"/>
                        <w:sz w:val="24"/>
                        <w:szCs w:val="24"/>
                      </w:rPr>
                      <w:t>Article</w:t>
                    </w:r>
                  </w:p>
                </w:txbxContent>
              </v:textbox>
            </v:shape>
          </w:pict>
        </mc:Fallback>
      </mc:AlternateContent>
    </w:r>
    <w:r>
      <w:rPr>
        <w:rFonts w:ascii="Arial" w:hAnsi="Arial" w:cs="Arial"/>
        <w:noProof/>
      </w:rPr>
      <w:drawing>
        <wp:anchor distT="0" distB="0" distL="114300" distR="114300" simplePos="0" relativeHeight="251668480" behindDoc="0" locked="0" layoutInCell="1" allowOverlap="1" wp14:anchorId="33FD2863" wp14:editId="1203369C">
          <wp:simplePos x="0" y="0"/>
          <wp:positionH relativeFrom="margin">
            <wp:posOffset>-13970</wp:posOffset>
          </wp:positionH>
          <wp:positionV relativeFrom="paragraph">
            <wp:posOffset>68580</wp:posOffset>
          </wp:positionV>
          <wp:extent cx="6264275" cy="149225"/>
          <wp:effectExtent l="0" t="0" r="3810" b="3175"/>
          <wp:wrapNone/>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a:xfrm>
                    <a:off x="0" y="0"/>
                    <a:ext cx="6264234" cy="149293"/>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C463C" w14:textId="5C8238D7" w:rsidR="00CB676C" w:rsidRDefault="00F623BA">
    <w:pPr>
      <w:pStyle w:val="a7"/>
      <w:pBdr>
        <w:bottom w:val="none" w:sz="0" w:space="0" w:color="auto"/>
      </w:pBdr>
    </w:pPr>
    <w:r>
      <w:rPr>
        <w:noProof/>
      </w:rPr>
      <mc:AlternateContent>
        <mc:Choice Requires="wps">
          <w:drawing>
            <wp:anchor distT="45720" distB="45720" distL="114300" distR="114300" simplePos="0" relativeHeight="251666432" behindDoc="0" locked="0" layoutInCell="1" allowOverlap="1" wp14:anchorId="25DB3F62" wp14:editId="786A282E">
              <wp:simplePos x="0" y="0"/>
              <wp:positionH relativeFrom="margin">
                <wp:posOffset>4838065</wp:posOffset>
              </wp:positionH>
              <wp:positionV relativeFrom="paragraph">
                <wp:posOffset>18415</wp:posOffset>
              </wp:positionV>
              <wp:extent cx="1423035" cy="277495"/>
              <wp:effectExtent l="0" t="0" r="5715" b="8255"/>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3035" cy="277495"/>
                      </a:xfrm>
                      <a:prstGeom prst="rect">
                        <a:avLst/>
                      </a:prstGeom>
                      <a:solidFill>
                        <a:srgbClr val="FFFFFF"/>
                      </a:solidFill>
                      <a:ln w="9525">
                        <a:noFill/>
                        <a:miter lim="800000"/>
                      </a:ln>
                    </wps:spPr>
                    <wps:txbx>
                      <w:txbxContent>
                        <w:p w14:paraId="38E5DDD6" w14:textId="06BAB215" w:rsidR="00CB676C" w:rsidRDefault="00F623BA">
                          <w:pPr>
                            <w:rPr>
                              <w:rFonts w:ascii="Arial" w:hAnsi="Arial" w:cs="Arial"/>
                              <w:b/>
                              <w:bCs/>
                              <w:color w:val="1A2F6E"/>
                              <w:sz w:val="24"/>
                              <w:szCs w:val="24"/>
                            </w:rPr>
                          </w:pPr>
                          <w:r>
                            <w:rPr>
                              <w:rFonts w:ascii="Arial" w:hAnsi="Arial" w:cs="Arial"/>
                              <w:b/>
                              <w:bCs/>
                              <w:color w:val="1A2F6E"/>
                              <w:sz w:val="24"/>
                              <w:szCs w:val="24"/>
                            </w:rPr>
                            <w:t xml:space="preserve">Research </w:t>
                          </w:r>
                          <w:r w:rsidR="001C3DA2">
                            <w:rPr>
                              <w:rFonts w:ascii="Arial" w:hAnsi="Arial" w:cs="Arial"/>
                              <w:b/>
                              <w:bCs/>
                              <w:color w:val="1A2F6E"/>
                              <w:sz w:val="24"/>
                              <w:szCs w:val="24"/>
                            </w:rPr>
                            <w:t>Article</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type w14:anchorId="25DB3F62" id="_x0000_t202" coordsize="21600,21600" o:spt="202" path="m,l,21600r21600,l21600,xe">
              <v:stroke joinstyle="miter"/>
              <v:path gradientshapeok="t" o:connecttype="rect"/>
            </v:shapetype>
            <v:shape id="_x0000_s1030" type="#_x0000_t202" style="position:absolute;left:0;text-align:left;margin-left:380.95pt;margin-top:1.45pt;width:112.05pt;height:21.85pt;z-index:251666432;visibility:visible;mso-wrap-style:square;mso-width-percent:0;mso-wrap-distance-left:9pt;mso-wrap-distance-top:3.6pt;mso-wrap-distance-right:9pt;mso-wrap-distance-bottom:3.6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" stroked="f">
              <v:textbox>
                <w:txbxContent>
                  <w:p w14:paraId="38E5DDD6" w14:textId="06BAB215" w:rsidR="00CB676C" w:rsidRDefault="00F623BA">
                    <w:pPr>
                      <w:rPr>
                        <w:rFonts w:ascii="Arial" w:hAnsi="Arial" w:cs="Arial"/>
                        <w:b/>
                        <w:bCs/>
                        <w:color w:val="1A2F6E"/>
                        <w:sz w:val="24"/>
                        <w:szCs w:val="24"/>
                      </w:rPr>
                    </w:pPr>
                    <w:r>
                      <w:rPr>
                        <w:rFonts w:ascii="Arial" w:hAnsi="Arial" w:cs="Arial"/>
                        <w:b/>
                        <w:bCs/>
                        <w:color w:val="1A2F6E"/>
                        <w:sz w:val="24"/>
                        <w:szCs w:val="24"/>
                      </w:rPr>
                      <w:t xml:space="preserve">Research </w:t>
                    </w:r>
                    <w:r w:rsidR="001C3DA2">
                      <w:rPr>
                        <w:rFonts w:ascii="Arial" w:hAnsi="Arial" w:cs="Arial"/>
                        <w:b/>
                        <w:bCs/>
                        <w:color w:val="1A2F6E"/>
                        <w:sz w:val="24"/>
                        <w:szCs w:val="24"/>
                      </w:rPr>
                      <w:t>Article</w:t>
                    </w:r>
                  </w:p>
                </w:txbxContent>
              </v:textbox>
              <w10:wrap anchorx="margin"/>
            </v:shape>
          </w:pict>
        </mc:Fallback>
      </mc:AlternateContent>
    </w:r>
    <w:r w:rsidR="001C3DA2">
      <w:rPr>
        <w:noProof/>
      </w:rPr>
      <w:drawing>
        <wp:anchor distT="0" distB="0" distL="114300" distR="114300" simplePos="0" relativeHeight="251670528" behindDoc="1" locked="0" layoutInCell="1" allowOverlap="1" wp14:anchorId="2052AD94" wp14:editId="398E314C">
          <wp:simplePos x="0" y="0"/>
          <wp:positionH relativeFrom="column">
            <wp:posOffset>0</wp:posOffset>
          </wp:positionH>
          <wp:positionV relativeFrom="paragraph">
            <wp:posOffset>75565</wp:posOffset>
          </wp:positionV>
          <wp:extent cx="6263640" cy="149225"/>
          <wp:effectExtent l="0" t="0" r="3810" b="3175"/>
          <wp:wrapNone/>
          <wp:docPr id="17" name="图片 17"/>
          <wp:cNvGraphicFramePr/>
          <a:graphic xmlns:a="http://schemas.openxmlformats.org/drawingml/2006/main">
            <a:graphicData uri="http://schemas.openxmlformats.org/drawingml/2006/picture">
              <pic:pic xmlns:pic="http://schemas.openxmlformats.org/drawingml/2006/picture">
                <pic:nvPicPr>
                  <pic:cNvPr id="17" name="图片 17"/>
                  <pic:cNvPicPr/>
                </pic:nvPicPr>
                <pic:blipFill>
                  <a:blip r:embed="rId1">
                    <a:extLst>
                      <a:ext uri="{28A0092B-C50C-407E-A947-70E740481C1C}">
                        <a14:useLocalDpi xmlns:a14="http://schemas.microsoft.com/office/drawing/2010/main" val="0"/>
                      </a:ext>
                    </a:extLst>
                  </a:blip>
                  <a:stretch>
                    <a:fillRect/>
                  </a:stretch>
                </pic:blipFill>
                <pic:spPr>
                  <a:xfrm>
                    <a:off x="0" y="0"/>
                    <a:ext cx="6263640" cy="14922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FBE4F" w14:textId="77777777" w:rsidR="00CB676C" w:rsidRDefault="001C3DA2">
    <w:pPr>
      <w:pStyle w:val="a7"/>
      <w:pBdr>
        <w:bottom w:val="none" w:sz="0" w:space="0" w:color="auto"/>
      </w:pBdr>
    </w:pPr>
    <w:r>
      <w:rPr>
        <w:noProof/>
      </w:rPr>
      <mc:AlternateContent>
        <mc:Choice Requires="wps">
          <w:drawing>
            <wp:anchor distT="45720" distB="45720" distL="114300" distR="114300" simplePos="0" relativeHeight="251667456" behindDoc="0" locked="0" layoutInCell="1" allowOverlap="1" wp14:anchorId="1CF1B837" wp14:editId="0034D8E5">
              <wp:simplePos x="0" y="0"/>
              <wp:positionH relativeFrom="margin">
                <wp:posOffset>5747385</wp:posOffset>
              </wp:positionH>
              <wp:positionV relativeFrom="paragraph">
                <wp:posOffset>4445</wp:posOffset>
              </wp:positionV>
              <wp:extent cx="718185" cy="277495"/>
              <wp:effectExtent l="0" t="0" r="5715" b="825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ln>
                    </wps:spPr>
                    <wps:txbx>
                      <w:txbxContent>
                        <w:p w14:paraId="23C01404" w14:textId="77777777" w:rsidR="00CB676C" w:rsidRDefault="001C3DA2">
                          <w:pPr>
                            <w:rPr>
                              <w:rFonts w:ascii="Arial" w:hAnsi="Arial" w:cs="Arial"/>
                              <w:b/>
                              <w:bCs/>
                              <w:color w:val="1A2F6E"/>
                              <w:sz w:val="24"/>
                              <w:szCs w:val="24"/>
                            </w:rPr>
                          </w:pPr>
                          <w:r>
                            <w:rPr>
                              <w:rFonts w:ascii="Arial" w:hAnsi="Arial" w:cs="Arial"/>
                              <w:b/>
                              <w:bCs/>
                              <w:color w:val="1A2F6E"/>
                              <w:sz w:val="24"/>
                              <w:szCs w:val="24"/>
                            </w:rPr>
                            <w:t>Article</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_x0000_s1026" o:spid="_x0000_s1026" o:spt="202" type="#_x0000_t202" style="position:absolute;left:0pt;margin-left:452.55pt;margin-top:0.35pt;height:21.85pt;width:56.55pt;mso-position-horizontal-relative:margin;z-index:251667456;mso-width-relative:page;mso-height-relative:page;" fillcolor="#FFFFFF" filled="t" stroked="f" coordsize="21600,21600" o:gfxdata="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5SJDfdYAAAAIAQAADwAAAAAAAAABACAAAAAiAAAAZHJzL2Rvd25y&#10;ZXYueG1sUEsBAhQAFAAAAAgAh07iQGzI4is5AgAAUQQAAA4AAAAAAAAAAQAgAAAAJQEAAGRycy9l&#10;Mm9Eb2MueG1sUEsFBgAAAAAGAAYAWQEAANAFAAAAAA==&#10;">
              <v:fill on="t" focussize="0,0"/>
              <v:stroke on="f" miterlimit="8" joinstyle="miter"/>
              <v:imagedata o:title=""/>
              <o:lock v:ext="edit" aspectratio="f"/>
              <v:textbox>
                <w:txbxContent>
                  <w:p>
                    <w:pPr>
                      <w:rPr>
                        <w:rFonts w:ascii="Arial" w:hAnsi="Arial" w:cs="Arial"/>
                        <w:b/>
                        <w:bCs/>
                        <w:color w:val="1A2F6E"/>
                        <w:sz w:val="24"/>
                        <w:szCs w:val="24"/>
                      </w:rPr>
                    </w:pPr>
                    <w:r>
                      <w:rPr>
                        <w:rFonts w:ascii="Arial" w:hAnsi="Arial" w:cs="Arial"/>
                        <w:b/>
                        <w:bCs/>
                        <w:color w:val="1A2F6E"/>
                        <w:sz w:val="24"/>
                        <w:szCs w:val="24"/>
                      </w:rPr>
                      <w:t>Article</w:t>
                    </w:r>
                  </w:p>
                </w:txbxContent>
              </v:textbox>
            </v:shape>
          </w:pict>
        </mc:Fallback>
      </mc:AlternateContent>
    </w:r>
    <w:r>
      <w:rPr>
        <w:noProof/>
      </w:rPr>
      <w:drawing>
        <wp:anchor distT="0" distB="0" distL="114300" distR="114300" simplePos="0" relativeHeight="251662336" behindDoc="0" locked="0" layoutInCell="1" allowOverlap="1" wp14:anchorId="0671848A" wp14:editId="4BF65037">
          <wp:simplePos x="0" y="0"/>
          <wp:positionH relativeFrom="column">
            <wp:posOffset>-6985</wp:posOffset>
          </wp:positionH>
          <wp:positionV relativeFrom="paragraph">
            <wp:posOffset>-565150</wp:posOffset>
          </wp:positionV>
          <wp:extent cx="6334125" cy="786130"/>
          <wp:effectExtent l="0" t="0" r="0" b="0"/>
          <wp:wrapNone/>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a:xfrm>
                    <a:off x="0" y="0"/>
                    <a:ext cx="6334054" cy="785954"/>
                  </a:xfrm>
                  <a:prstGeom prst="rect">
                    <a:avLst/>
                  </a:prstGeom>
                  <a:noFill/>
                  <a:ln>
                    <a:noFill/>
                  </a:ln>
                </pic:spPr>
              </pic:pic>
            </a:graphicData>
          </a:graphic>
        </wp:anchor>
      </w:drawing>
    </w: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EB379" w14:textId="77777777" w:rsidR="00CB676C" w:rsidRDefault="001C3DA2">
    <w:pPr>
      <w:pStyle w:val="a7"/>
      <w:pBdr>
        <w:bottom w:val="none" w:sz="0" w:space="0" w:color="auto"/>
      </w:pBdr>
    </w:pPr>
    <w:r>
      <w:rPr>
        <w:noProof/>
      </w:rPr>
      <mc:AlternateContent>
        <mc:Choice Requires="wps">
          <w:drawing>
            <wp:anchor distT="45720" distB="45720" distL="114300" distR="114300" simplePos="0" relativeHeight="251665408" behindDoc="0" locked="0" layoutInCell="1" allowOverlap="1" wp14:anchorId="43702B07" wp14:editId="614A5EA0">
              <wp:simplePos x="0" y="0"/>
              <wp:positionH relativeFrom="margin">
                <wp:posOffset>4857115</wp:posOffset>
              </wp:positionH>
              <wp:positionV relativeFrom="paragraph">
                <wp:posOffset>8890</wp:posOffset>
              </wp:positionV>
              <wp:extent cx="1403985" cy="277495"/>
              <wp:effectExtent l="0" t="0" r="5715" b="825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277495"/>
                      </a:xfrm>
                      <a:prstGeom prst="rect">
                        <a:avLst/>
                      </a:prstGeom>
                      <a:solidFill>
                        <a:srgbClr val="FFFFFF"/>
                      </a:solidFill>
                      <a:ln w="9525">
                        <a:noFill/>
                        <a:miter lim="800000"/>
                      </a:ln>
                    </wps:spPr>
                    <wps:txbx>
                      <w:txbxContent>
                        <w:p w14:paraId="15F279D9" w14:textId="55EDB70A" w:rsidR="00CB676C" w:rsidRDefault="00F623BA">
                          <w:pPr>
                            <w:rPr>
                              <w:rFonts w:ascii="Arial" w:hAnsi="Arial" w:cs="Arial"/>
                              <w:b/>
                              <w:bCs/>
                              <w:color w:val="1A2F6E"/>
                              <w:sz w:val="24"/>
                              <w:szCs w:val="24"/>
                            </w:rPr>
                          </w:pPr>
                          <w:r>
                            <w:rPr>
                              <w:rFonts w:ascii="Arial" w:hAnsi="Arial" w:cs="Arial"/>
                              <w:b/>
                              <w:bCs/>
                              <w:color w:val="1A2F6E"/>
                              <w:sz w:val="24"/>
                              <w:szCs w:val="24"/>
                            </w:rPr>
                            <w:t xml:space="preserve">Research </w:t>
                          </w:r>
                          <w:r w:rsidR="001C3DA2">
                            <w:rPr>
                              <w:rFonts w:ascii="Arial" w:hAnsi="Arial" w:cs="Arial"/>
                              <w:b/>
                              <w:bCs/>
                              <w:color w:val="1A2F6E"/>
                              <w:sz w:val="24"/>
                              <w:szCs w:val="24"/>
                            </w:rPr>
                            <w:t>Article</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type w14:anchorId="43702B07" id="_x0000_t202" coordsize="21600,21600" o:spt="202" path="m,l,21600r21600,l21600,xe">
              <v:stroke joinstyle="miter"/>
              <v:path gradientshapeok="t" o:connecttype="rect"/>
            </v:shapetype>
            <v:shape id="_x0000_s1032" type="#_x0000_t202" style="position:absolute;left:0;text-align:left;margin-left:382.45pt;margin-top:.7pt;width:110.55pt;height:21.85pt;z-index:251665408;visibility:visible;mso-wrap-style:square;mso-width-percent:0;mso-wrap-distance-left:9pt;mso-wrap-distance-top:3.6pt;mso-wrap-distance-right:9pt;mso-wrap-distance-bottom:3.6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" stroked="f">
              <v:textbox>
                <w:txbxContent>
                  <w:p w14:paraId="15F279D9" w14:textId="55EDB70A" w:rsidR="00CB676C" w:rsidRDefault="00F623BA">
                    <w:pPr>
                      <w:rPr>
                        <w:rFonts w:ascii="Arial" w:hAnsi="Arial" w:cs="Arial"/>
                        <w:b/>
                        <w:bCs/>
                        <w:color w:val="1A2F6E"/>
                        <w:sz w:val="24"/>
                        <w:szCs w:val="24"/>
                      </w:rPr>
                    </w:pPr>
                    <w:r>
                      <w:rPr>
                        <w:rFonts w:ascii="Arial" w:hAnsi="Arial" w:cs="Arial"/>
                        <w:b/>
                        <w:bCs/>
                        <w:color w:val="1A2F6E"/>
                        <w:sz w:val="24"/>
                        <w:szCs w:val="24"/>
                      </w:rPr>
                      <w:t xml:space="preserve">Research </w:t>
                    </w:r>
                    <w:r w:rsidR="001C3DA2">
                      <w:rPr>
                        <w:rFonts w:ascii="Arial" w:hAnsi="Arial" w:cs="Arial"/>
                        <w:b/>
                        <w:bCs/>
                        <w:color w:val="1A2F6E"/>
                        <w:sz w:val="24"/>
                        <w:szCs w:val="24"/>
                      </w:rPr>
                      <w:t>Article</w:t>
                    </w:r>
                  </w:p>
                </w:txbxContent>
              </v:textbox>
              <w10:wrap anchorx="margin"/>
            </v:shape>
          </w:pict>
        </mc:Fallback>
      </mc:AlternateContent>
    </w:r>
    <w:r>
      <w:rPr>
        <w:rFonts w:ascii="Arial" w:hAnsi="Arial" w:cs="Arial"/>
        <w:noProof/>
      </w:rPr>
      <w:drawing>
        <wp:anchor distT="0" distB="0" distL="114300" distR="114300" simplePos="0" relativeHeight="251664384" behindDoc="0" locked="0" layoutInCell="1" allowOverlap="1" wp14:anchorId="571FB225" wp14:editId="76020AB5">
          <wp:simplePos x="0" y="0"/>
          <wp:positionH relativeFrom="margin">
            <wp:align>right</wp:align>
          </wp:positionH>
          <wp:positionV relativeFrom="paragraph">
            <wp:posOffset>70485</wp:posOffset>
          </wp:positionV>
          <wp:extent cx="6264275" cy="149225"/>
          <wp:effectExtent l="0" t="0" r="3810" b="3175"/>
          <wp:wrapNone/>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a:xfrm>
                    <a:off x="0" y="0"/>
                    <a:ext cx="6264234" cy="149293"/>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621EB"/>
    <w:multiLevelType w:val="multilevel"/>
    <w:tmpl w:val="0F9621EB"/>
    <w:lvl w:ilvl="0">
      <w:start w:val="1"/>
      <w:numFmt w:val="decimal"/>
      <w:lvlText w:val="[%1]"/>
      <w:lvlJc w:val="right"/>
      <w:pPr>
        <w:ind w:left="420" w:hanging="132"/>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hyphenationZone w:val="357"/>
  <w:doNotHyphenateCaps/>
  <w:evenAndOddHeaders/>
  <w:drawingGridHorizontalSpacing w:val="102"/>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wsDQ2NrWwMDc3MzZU0lEKTi0uzszPAykwNKgFAN7ywsQtAAAA"/>
  </w:docVars>
  <w:rsids>
    <w:rsidRoot w:val="00B61FED"/>
    <w:rsid w:val="0000056E"/>
    <w:rsid w:val="00004157"/>
    <w:rsid w:val="0000580B"/>
    <w:rsid w:val="00005F6A"/>
    <w:rsid w:val="00013180"/>
    <w:rsid w:val="000150F9"/>
    <w:rsid w:val="00015281"/>
    <w:rsid w:val="0001660D"/>
    <w:rsid w:val="000205D4"/>
    <w:rsid w:val="00020C02"/>
    <w:rsid w:val="000236DC"/>
    <w:rsid w:val="0002373F"/>
    <w:rsid w:val="000255B2"/>
    <w:rsid w:val="00025F62"/>
    <w:rsid w:val="00030D17"/>
    <w:rsid w:val="000351A2"/>
    <w:rsid w:val="00036B03"/>
    <w:rsid w:val="00036CFD"/>
    <w:rsid w:val="00037511"/>
    <w:rsid w:val="00037634"/>
    <w:rsid w:val="00037F05"/>
    <w:rsid w:val="00046F26"/>
    <w:rsid w:val="00047763"/>
    <w:rsid w:val="000511BB"/>
    <w:rsid w:val="00052901"/>
    <w:rsid w:val="0005359C"/>
    <w:rsid w:val="00056074"/>
    <w:rsid w:val="00057988"/>
    <w:rsid w:val="0006002D"/>
    <w:rsid w:val="00060228"/>
    <w:rsid w:val="00061C49"/>
    <w:rsid w:val="00062ED6"/>
    <w:rsid w:val="000640AC"/>
    <w:rsid w:val="00067498"/>
    <w:rsid w:val="00067F45"/>
    <w:rsid w:val="00072CDE"/>
    <w:rsid w:val="00073051"/>
    <w:rsid w:val="0007509E"/>
    <w:rsid w:val="0007788B"/>
    <w:rsid w:val="000852DF"/>
    <w:rsid w:val="00096753"/>
    <w:rsid w:val="000974FD"/>
    <w:rsid w:val="000979DF"/>
    <w:rsid w:val="000A63FD"/>
    <w:rsid w:val="000A7D4F"/>
    <w:rsid w:val="000B0378"/>
    <w:rsid w:val="000B30D4"/>
    <w:rsid w:val="000B4C42"/>
    <w:rsid w:val="000B5AA2"/>
    <w:rsid w:val="000B5E81"/>
    <w:rsid w:val="000C08FE"/>
    <w:rsid w:val="000C5DA7"/>
    <w:rsid w:val="000D0BFB"/>
    <w:rsid w:val="000D1D84"/>
    <w:rsid w:val="000D3382"/>
    <w:rsid w:val="000D5D8A"/>
    <w:rsid w:val="000E032E"/>
    <w:rsid w:val="000E0EC8"/>
    <w:rsid w:val="000E4DE5"/>
    <w:rsid w:val="000E71CE"/>
    <w:rsid w:val="000F161C"/>
    <w:rsid w:val="000F17EE"/>
    <w:rsid w:val="000F3230"/>
    <w:rsid w:val="000F4077"/>
    <w:rsid w:val="000F47ED"/>
    <w:rsid w:val="000F4F5A"/>
    <w:rsid w:val="000F5412"/>
    <w:rsid w:val="000F5AA2"/>
    <w:rsid w:val="00106FDD"/>
    <w:rsid w:val="001112DE"/>
    <w:rsid w:val="001117E3"/>
    <w:rsid w:val="001140E0"/>
    <w:rsid w:val="00114275"/>
    <w:rsid w:val="00114685"/>
    <w:rsid w:val="00114DF0"/>
    <w:rsid w:val="00126641"/>
    <w:rsid w:val="00131B6D"/>
    <w:rsid w:val="00131C80"/>
    <w:rsid w:val="001340E3"/>
    <w:rsid w:val="00135130"/>
    <w:rsid w:val="001353A2"/>
    <w:rsid w:val="00135A5E"/>
    <w:rsid w:val="00136266"/>
    <w:rsid w:val="001378B9"/>
    <w:rsid w:val="00142376"/>
    <w:rsid w:val="00150A50"/>
    <w:rsid w:val="001622A4"/>
    <w:rsid w:val="001639FA"/>
    <w:rsid w:val="00163DA1"/>
    <w:rsid w:val="00163ED9"/>
    <w:rsid w:val="00172C48"/>
    <w:rsid w:val="0017371B"/>
    <w:rsid w:val="00173AA6"/>
    <w:rsid w:val="00175371"/>
    <w:rsid w:val="0018529D"/>
    <w:rsid w:val="001861A9"/>
    <w:rsid w:val="00186851"/>
    <w:rsid w:val="0019166C"/>
    <w:rsid w:val="00194B3F"/>
    <w:rsid w:val="001957E7"/>
    <w:rsid w:val="001968A8"/>
    <w:rsid w:val="00197350"/>
    <w:rsid w:val="001A5ABC"/>
    <w:rsid w:val="001A5F0F"/>
    <w:rsid w:val="001A6F98"/>
    <w:rsid w:val="001A7470"/>
    <w:rsid w:val="001B3073"/>
    <w:rsid w:val="001B36B5"/>
    <w:rsid w:val="001B4FF0"/>
    <w:rsid w:val="001B64BB"/>
    <w:rsid w:val="001B7552"/>
    <w:rsid w:val="001C059C"/>
    <w:rsid w:val="001C13DE"/>
    <w:rsid w:val="001C37A1"/>
    <w:rsid w:val="001C3DA2"/>
    <w:rsid w:val="001C44DB"/>
    <w:rsid w:val="001D3E7F"/>
    <w:rsid w:val="001D58C2"/>
    <w:rsid w:val="001E164A"/>
    <w:rsid w:val="001E16A3"/>
    <w:rsid w:val="001E3D92"/>
    <w:rsid w:val="001F0E62"/>
    <w:rsid w:val="001F58FF"/>
    <w:rsid w:val="001F7AE9"/>
    <w:rsid w:val="0020085C"/>
    <w:rsid w:val="00201142"/>
    <w:rsid w:val="00206A71"/>
    <w:rsid w:val="0021083C"/>
    <w:rsid w:val="0021324D"/>
    <w:rsid w:val="00217FE8"/>
    <w:rsid w:val="002238C1"/>
    <w:rsid w:val="00230621"/>
    <w:rsid w:val="002328D4"/>
    <w:rsid w:val="00236D61"/>
    <w:rsid w:val="00242A01"/>
    <w:rsid w:val="00242C16"/>
    <w:rsid w:val="00244449"/>
    <w:rsid w:val="002463F8"/>
    <w:rsid w:val="00246BAF"/>
    <w:rsid w:val="002500F2"/>
    <w:rsid w:val="00250312"/>
    <w:rsid w:val="00252409"/>
    <w:rsid w:val="0025282F"/>
    <w:rsid w:val="002541CF"/>
    <w:rsid w:val="00255BC5"/>
    <w:rsid w:val="002575D7"/>
    <w:rsid w:val="002601D8"/>
    <w:rsid w:val="00261256"/>
    <w:rsid w:val="0026258D"/>
    <w:rsid w:val="00262BBF"/>
    <w:rsid w:val="00266488"/>
    <w:rsid w:val="0026659A"/>
    <w:rsid w:val="00270859"/>
    <w:rsid w:val="00270C0F"/>
    <w:rsid w:val="002726D7"/>
    <w:rsid w:val="00272C34"/>
    <w:rsid w:val="00277B34"/>
    <w:rsid w:val="00277C07"/>
    <w:rsid w:val="00277DB5"/>
    <w:rsid w:val="0028545A"/>
    <w:rsid w:val="002855BC"/>
    <w:rsid w:val="0028773E"/>
    <w:rsid w:val="00291FCD"/>
    <w:rsid w:val="0029515A"/>
    <w:rsid w:val="002A2FEE"/>
    <w:rsid w:val="002B0A55"/>
    <w:rsid w:val="002B0FFC"/>
    <w:rsid w:val="002B320D"/>
    <w:rsid w:val="002B381B"/>
    <w:rsid w:val="002B74BF"/>
    <w:rsid w:val="002B7BD9"/>
    <w:rsid w:val="002C1710"/>
    <w:rsid w:val="002C5B51"/>
    <w:rsid w:val="002C79DF"/>
    <w:rsid w:val="002D0178"/>
    <w:rsid w:val="002D26D9"/>
    <w:rsid w:val="002D2B15"/>
    <w:rsid w:val="002E65C0"/>
    <w:rsid w:val="002F0D4F"/>
    <w:rsid w:val="002F383B"/>
    <w:rsid w:val="002F440C"/>
    <w:rsid w:val="002F7D03"/>
    <w:rsid w:val="00305C10"/>
    <w:rsid w:val="0030784B"/>
    <w:rsid w:val="00313E9B"/>
    <w:rsid w:val="00315F00"/>
    <w:rsid w:val="00323040"/>
    <w:rsid w:val="003306E7"/>
    <w:rsid w:val="003321F5"/>
    <w:rsid w:val="00332CC1"/>
    <w:rsid w:val="003352C7"/>
    <w:rsid w:val="00336C21"/>
    <w:rsid w:val="00343B2B"/>
    <w:rsid w:val="00345048"/>
    <w:rsid w:val="00362FC2"/>
    <w:rsid w:val="003651DB"/>
    <w:rsid w:val="003652BB"/>
    <w:rsid w:val="0036756A"/>
    <w:rsid w:val="00367A37"/>
    <w:rsid w:val="00367D7A"/>
    <w:rsid w:val="00374EC7"/>
    <w:rsid w:val="00377704"/>
    <w:rsid w:val="00377772"/>
    <w:rsid w:val="00380425"/>
    <w:rsid w:val="003821CF"/>
    <w:rsid w:val="003831DA"/>
    <w:rsid w:val="0038324E"/>
    <w:rsid w:val="00383938"/>
    <w:rsid w:val="00383F17"/>
    <w:rsid w:val="003903C5"/>
    <w:rsid w:val="003944E2"/>
    <w:rsid w:val="00396C5B"/>
    <w:rsid w:val="00397CD2"/>
    <w:rsid w:val="003B1C02"/>
    <w:rsid w:val="003B290D"/>
    <w:rsid w:val="003B5CD5"/>
    <w:rsid w:val="003B796A"/>
    <w:rsid w:val="003C1F00"/>
    <w:rsid w:val="003C23A2"/>
    <w:rsid w:val="003C3FAA"/>
    <w:rsid w:val="003C452D"/>
    <w:rsid w:val="003C5720"/>
    <w:rsid w:val="003C5D79"/>
    <w:rsid w:val="003C5E26"/>
    <w:rsid w:val="003C6DB8"/>
    <w:rsid w:val="003C7C3E"/>
    <w:rsid w:val="003D071C"/>
    <w:rsid w:val="003D15A4"/>
    <w:rsid w:val="003D3506"/>
    <w:rsid w:val="003D47E5"/>
    <w:rsid w:val="003D6B1F"/>
    <w:rsid w:val="003E100B"/>
    <w:rsid w:val="003E28BF"/>
    <w:rsid w:val="003E30FE"/>
    <w:rsid w:val="003E407E"/>
    <w:rsid w:val="003F7259"/>
    <w:rsid w:val="00402089"/>
    <w:rsid w:val="0040252D"/>
    <w:rsid w:val="00405742"/>
    <w:rsid w:val="004125EA"/>
    <w:rsid w:val="0041276D"/>
    <w:rsid w:val="00416AF0"/>
    <w:rsid w:val="004178FC"/>
    <w:rsid w:val="0042063F"/>
    <w:rsid w:val="00421ECD"/>
    <w:rsid w:val="0042309B"/>
    <w:rsid w:val="00424AB8"/>
    <w:rsid w:val="00424CF0"/>
    <w:rsid w:val="004339BE"/>
    <w:rsid w:val="00435CE6"/>
    <w:rsid w:val="004422FA"/>
    <w:rsid w:val="00443D31"/>
    <w:rsid w:val="00447AC4"/>
    <w:rsid w:val="00466A06"/>
    <w:rsid w:val="00467CAA"/>
    <w:rsid w:val="0047028D"/>
    <w:rsid w:val="00470BC5"/>
    <w:rsid w:val="00474CDA"/>
    <w:rsid w:val="00480FAE"/>
    <w:rsid w:val="00482038"/>
    <w:rsid w:val="00483680"/>
    <w:rsid w:val="00487B27"/>
    <w:rsid w:val="00487BCB"/>
    <w:rsid w:val="0049038B"/>
    <w:rsid w:val="00490B35"/>
    <w:rsid w:val="0049300E"/>
    <w:rsid w:val="004930B7"/>
    <w:rsid w:val="004946B1"/>
    <w:rsid w:val="00495799"/>
    <w:rsid w:val="00496D22"/>
    <w:rsid w:val="004A1E47"/>
    <w:rsid w:val="004A29B5"/>
    <w:rsid w:val="004A30E8"/>
    <w:rsid w:val="004A62FC"/>
    <w:rsid w:val="004B0172"/>
    <w:rsid w:val="004B3ACC"/>
    <w:rsid w:val="004B61B1"/>
    <w:rsid w:val="004B7D6A"/>
    <w:rsid w:val="004B7DD6"/>
    <w:rsid w:val="004B7DF6"/>
    <w:rsid w:val="004C043B"/>
    <w:rsid w:val="004C1FF6"/>
    <w:rsid w:val="004C37DD"/>
    <w:rsid w:val="004C4CEF"/>
    <w:rsid w:val="004C5763"/>
    <w:rsid w:val="004D051F"/>
    <w:rsid w:val="004D58E3"/>
    <w:rsid w:val="004E03DC"/>
    <w:rsid w:val="004E3666"/>
    <w:rsid w:val="004E450F"/>
    <w:rsid w:val="004E4DA8"/>
    <w:rsid w:val="004E4FF1"/>
    <w:rsid w:val="004F5612"/>
    <w:rsid w:val="00500236"/>
    <w:rsid w:val="00500CF1"/>
    <w:rsid w:val="00500E80"/>
    <w:rsid w:val="00502FC4"/>
    <w:rsid w:val="00505320"/>
    <w:rsid w:val="00505581"/>
    <w:rsid w:val="005061C4"/>
    <w:rsid w:val="005067EF"/>
    <w:rsid w:val="00506E9F"/>
    <w:rsid w:val="005074FB"/>
    <w:rsid w:val="00514A13"/>
    <w:rsid w:val="005171AE"/>
    <w:rsid w:val="005220CF"/>
    <w:rsid w:val="00526AAD"/>
    <w:rsid w:val="0052783F"/>
    <w:rsid w:val="00532C59"/>
    <w:rsid w:val="00537A46"/>
    <w:rsid w:val="00542514"/>
    <w:rsid w:val="0054649C"/>
    <w:rsid w:val="00551C03"/>
    <w:rsid w:val="00552965"/>
    <w:rsid w:val="00555F54"/>
    <w:rsid w:val="005566E5"/>
    <w:rsid w:val="00556924"/>
    <w:rsid w:val="00556C60"/>
    <w:rsid w:val="00557170"/>
    <w:rsid w:val="005608C6"/>
    <w:rsid w:val="00560A5C"/>
    <w:rsid w:val="00560E4D"/>
    <w:rsid w:val="005633B4"/>
    <w:rsid w:val="0056528E"/>
    <w:rsid w:val="00565C33"/>
    <w:rsid w:val="00566653"/>
    <w:rsid w:val="0057178F"/>
    <w:rsid w:val="005726AF"/>
    <w:rsid w:val="00584124"/>
    <w:rsid w:val="00584DBC"/>
    <w:rsid w:val="005919BC"/>
    <w:rsid w:val="00591F26"/>
    <w:rsid w:val="00596694"/>
    <w:rsid w:val="005A1602"/>
    <w:rsid w:val="005A4880"/>
    <w:rsid w:val="005A5848"/>
    <w:rsid w:val="005A5F2B"/>
    <w:rsid w:val="005B0157"/>
    <w:rsid w:val="005B091A"/>
    <w:rsid w:val="005B358A"/>
    <w:rsid w:val="005B757E"/>
    <w:rsid w:val="005C1631"/>
    <w:rsid w:val="005C36E3"/>
    <w:rsid w:val="005C3AC8"/>
    <w:rsid w:val="005D3666"/>
    <w:rsid w:val="005D5474"/>
    <w:rsid w:val="005D60FF"/>
    <w:rsid w:val="005D699F"/>
    <w:rsid w:val="005D788A"/>
    <w:rsid w:val="005E0790"/>
    <w:rsid w:val="005E1920"/>
    <w:rsid w:val="005E25B4"/>
    <w:rsid w:val="005E5E92"/>
    <w:rsid w:val="00603277"/>
    <w:rsid w:val="00610D72"/>
    <w:rsid w:val="00616B5F"/>
    <w:rsid w:val="006203ED"/>
    <w:rsid w:val="006211C7"/>
    <w:rsid w:val="00622447"/>
    <w:rsid w:val="006228A4"/>
    <w:rsid w:val="006235BA"/>
    <w:rsid w:val="00626441"/>
    <w:rsid w:val="006302CC"/>
    <w:rsid w:val="0063704F"/>
    <w:rsid w:val="0063789C"/>
    <w:rsid w:val="00642A20"/>
    <w:rsid w:val="00642F41"/>
    <w:rsid w:val="00645545"/>
    <w:rsid w:val="006471C1"/>
    <w:rsid w:val="006478BC"/>
    <w:rsid w:val="00654BA8"/>
    <w:rsid w:val="006612C4"/>
    <w:rsid w:val="00661AF8"/>
    <w:rsid w:val="00663DD4"/>
    <w:rsid w:val="00666290"/>
    <w:rsid w:val="00667C9B"/>
    <w:rsid w:val="00670AA0"/>
    <w:rsid w:val="00673758"/>
    <w:rsid w:val="00675965"/>
    <w:rsid w:val="0068430C"/>
    <w:rsid w:val="00684BAE"/>
    <w:rsid w:val="00686436"/>
    <w:rsid w:val="0069258D"/>
    <w:rsid w:val="00693FBF"/>
    <w:rsid w:val="00696F19"/>
    <w:rsid w:val="0069709A"/>
    <w:rsid w:val="006A6EA8"/>
    <w:rsid w:val="006B08FF"/>
    <w:rsid w:val="006C1C9F"/>
    <w:rsid w:val="006C4F4F"/>
    <w:rsid w:val="006C5367"/>
    <w:rsid w:val="006D1BAC"/>
    <w:rsid w:val="006D3B1A"/>
    <w:rsid w:val="006D3EE6"/>
    <w:rsid w:val="006E08A5"/>
    <w:rsid w:val="006E16D4"/>
    <w:rsid w:val="006E40EE"/>
    <w:rsid w:val="006E4EE7"/>
    <w:rsid w:val="006F0C86"/>
    <w:rsid w:val="006F41CD"/>
    <w:rsid w:val="006F5BC3"/>
    <w:rsid w:val="006F6B12"/>
    <w:rsid w:val="006F6E9D"/>
    <w:rsid w:val="007004F3"/>
    <w:rsid w:val="00703549"/>
    <w:rsid w:val="00710D21"/>
    <w:rsid w:val="007124F0"/>
    <w:rsid w:val="0071275D"/>
    <w:rsid w:val="00713922"/>
    <w:rsid w:val="007245E9"/>
    <w:rsid w:val="00726D5D"/>
    <w:rsid w:val="00727987"/>
    <w:rsid w:val="00727F6B"/>
    <w:rsid w:val="007321A0"/>
    <w:rsid w:val="00734C84"/>
    <w:rsid w:val="007353FE"/>
    <w:rsid w:val="007355BC"/>
    <w:rsid w:val="0073578C"/>
    <w:rsid w:val="007360DB"/>
    <w:rsid w:val="00736BC5"/>
    <w:rsid w:val="00741B0D"/>
    <w:rsid w:val="007425A2"/>
    <w:rsid w:val="00742A74"/>
    <w:rsid w:val="00742F4D"/>
    <w:rsid w:val="00744AD2"/>
    <w:rsid w:val="00752007"/>
    <w:rsid w:val="0075338D"/>
    <w:rsid w:val="00756C36"/>
    <w:rsid w:val="0075741D"/>
    <w:rsid w:val="0076088A"/>
    <w:rsid w:val="00760DFF"/>
    <w:rsid w:val="00761208"/>
    <w:rsid w:val="00767042"/>
    <w:rsid w:val="00771743"/>
    <w:rsid w:val="00773721"/>
    <w:rsid w:val="00773C5D"/>
    <w:rsid w:val="00780176"/>
    <w:rsid w:val="00780440"/>
    <w:rsid w:val="0078178F"/>
    <w:rsid w:val="00782951"/>
    <w:rsid w:val="00786CAA"/>
    <w:rsid w:val="00787D18"/>
    <w:rsid w:val="00793048"/>
    <w:rsid w:val="00793877"/>
    <w:rsid w:val="007A4CF8"/>
    <w:rsid w:val="007B3B75"/>
    <w:rsid w:val="007C26A3"/>
    <w:rsid w:val="007C4060"/>
    <w:rsid w:val="007C7563"/>
    <w:rsid w:val="007C7565"/>
    <w:rsid w:val="007D1016"/>
    <w:rsid w:val="007D35E3"/>
    <w:rsid w:val="007D6D80"/>
    <w:rsid w:val="007E0790"/>
    <w:rsid w:val="007E2528"/>
    <w:rsid w:val="007E2E3A"/>
    <w:rsid w:val="007E5794"/>
    <w:rsid w:val="007E653B"/>
    <w:rsid w:val="007F2274"/>
    <w:rsid w:val="007F5B28"/>
    <w:rsid w:val="007F793E"/>
    <w:rsid w:val="008036A2"/>
    <w:rsid w:val="0080509B"/>
    <w:rsid w:val="00807C38"/>
    <w:rsid w:val="00812194"/>
    <w:rsid w:val="0081248D"/>
    <w:rsid w:val="00813A1A"/>
    <w:rsid w:val="0082206A"/>
    <w:rsid w:val="00822C2E"/>
    <w:rsid w:val="00827154"/>
    <w:rsid w:val="00827341"/>
    <w:rsid w:val="00827349"/>
    <w:rsid w:val="00831902"/>
    <w:rsid w:val="00833E76"/>
    <w:rsid w:val="00835A13"/>
    <w:rsid w:val="00835DFF"/>
    <w:rsid w:val="0083611C"/>
    <w:rsid w:val="00837EC9"/>
    <w:rsid w:val="00837F9B"/>
    <w:rsid w:val="008406F7"/>
    <w:rsid w:val="008420E9"/>
    <w:rsid w:val="00844158"/>
    <w:rsid w:val="00844A1D"/>
    <w:rsid w:val="008501D0"/>
    <w:rsid w:val="008503AC"/>
    <w:rsid w:val="00854374"/>
    <w:rsid w:val="00862095"/>
    <w:rsid w:val="00862DD1"/>
    <w:rsid w:val="00870F31"/>
    <w:rsid w:val="0087137A"/>
    <w:rsid w:val="00873B4B"/>
    <w:rsid w:val="00877009"/>
    <w:rsid w:val="00880943"/>
    <w:rsid w:val="00887614"/>
    <w:rsid w:val="0089367D"/>
    <w:rsid w:val="0089579A"/>
    <w:rsid w:val="008A0D8A"/>
    <w:rsid w:val="008A2EDA"/>
    <w:rsid w:val="008A6C4E"/>
    <w:rsid w:val="008B12D2"/>
    <w:rsid w:val="008B3A5F"/>
    <w:rsid w:val="008C7BF0"/>
    <w:rsid w:val="008D2193"/>
    <w:rsid w:val="008D2B91"/>
    <w:rsid w:val="008E4A76"/>
    <w:rsid w:val="008E5301"/>
    <w:rsid w:val="008E7B13"/>
    <w:rsid w:val="008F0441"/>
    <w:rsid w:val="008F0A5D"/>
    <w:rsid w:val="008F0E3D"/>
    <w:rsid w:val="008F3F4C"/>
    <w:rsid w:val="008F4ADE"/>
    <w:rsid w:val="008F5176"/>
    <w:rsid w:val="00902E30"/>
    <w:rsid w:val="009066BE"/>
    <w:rsid w:val="00906B09"/>
    <w:rsid w:val="00906D5B"/>
    <w:rsid w:val="009073A4"/>
    <w:rsid w:val="00907519"/>
    <w:rsid w:val="00907F8A"/>
    <w:rsid w:val="009170CB"/>
    <w:rsid w:val="00925E3E"/>
    <w:rsid w:val="00930D1C"/>
    <w:rsid w:val="009339B3"/>
    <w:rsid w:val="0093466A"/>
    <w:rsid w:val="00935292"/>
    <w:rsid w:val="00935D3D"/>
    <w:rsid w:val="00936430"/>
    <w:rsid w:val="00937848"/>
    <w:rsid w:val="00937F91"/>
    <w:rsid w:val="009457B0"/>
    <w:rsid w:val="0094624B"/>
    <w:rsid w:val="00953CFC"/>
    <w:rsid w:val="009577C4"/>
    <w:rsid w:val="00960A12"/>
    <w:rsid w:val="009623EF"/>
    <w:rsid w:val="0096273C"/>
    <w:rsid w:val="009702FC"/>
    <w:rsid w:val="00971008"/>
    <w:rsid w:val="00972157"/>
    <w:rsid w:val="00983F4C"/>
    <w:rsid w:val="00985D1C"/>
    <w:rsid w:val="00990731"/>
    <w:rsid w:val="00991D7A"/>
    <w:rsid w:val="00991EDB"/>
    <w:rsid w:val="009954FD"/>
    <w:rsid w:val="00996664"/>
    <w:rsid w:val="00997EA3"/>
    <w:rsid w:val="009A0D40"/>
    <w:rsid w:val="009A1A64"/>
    <w:rsid w:val="009A3039"/>
    <w:rsid w:val="009A35B6"/>
    <w:rsid w:val="009A5608"/>
    <w:rsid w:val="009B35AB"/>
    <w:rsid w:val="009C1BEF"/>
    <w:rsid w:val="009C2732"/>
    <w:rsid w:val="009C3917"/>
    <w:rsid w:val="009C4526"/>
    <w:rsid w:val="009C73FC"/>
    <w:rsid w:val="009D6339"/>
    <w:rsid w:val="009D6EA3"/>
    <w:rsid w:val="009E15AD"/>
    <w:rsid w:val="009E2FB3"/>
    <w:rsid w:val="009E4D09"/>
    <w:rsid w:val="009E6267"/>
    <w:rsid w:val="009E682D"/>
    <w:rsid w:val="009F33F8"/>
    <w:rsid w:val="009F384E"/>
    <w:rsid w:val="009F4BC1"/>
    <w:rsid w:val="009F4E15"/>
    <w:rsid w:val="009F53ED"/>
    <w:rsid w:val="009F788E"/>
    <w:rsid w:val="00A017B7"/>
    <w:rsid w:val="00A12EF5"/>
    <w:rsid w:val="00A162FC"/>
    <w:rsid w:val="00A16C08"/>
    <w:rsid w:val="00A17BD9"/>
    <w:rsid w:val="00A20CD2"/>
    <w:rsid w:val="00A27F9B"/>
    <w:rsid w:val="00A3673A"/>
    <w:rsid w:val="00A4339D"/>
    <w:rsid w:val="00A43B42"/>
    <w:rsid w:val="00A44B2F"/>
    <w:rsid w:val="00A52434"/>
    <w:rsid w:val="00A53393"/>
    <w:rsid w:val="00A61605"/>
    <w:rsid w:val="00A667DC"/>
    <w:rsid w:val="00A712E2"/>
    <w:rsid w:val="00A719DE"/>
    <w:rsid w:val="00A75F56"/>
    <w:rsid w:val="00A81DCE"/>
    <w:rsid w:val="00A85428"/>
    <w:rsid w:val="00A8716F"/>
    <w:rsid w:val="00A90BF0"/>
    <w:rsid w:val="00A94002"/>
    <w:rsid w:val="00A95037"/>
    <w:rsid w:val="00AA35C6"/>
    <w:rsid w:val="00AB30CD"/>
    <w:rsid w:val="00AB3470"/>
    <w:rsid w:val="00AB5AB4"/>
    <w:rsid w:val="00AC0E6A"/>
    <w:rsid w:val="00AC1D40"/>
    <w:rsid w:val="00AD0477"/>
    <w:rsid w:val="00AD227E"/>
    <w:rsid w:val="00AD2FFB"/>
    <w:rsid w:val="00AD317E"/>
    <w:rsid w:val="00AD4A00"/>
    <w:rsid w:val="00AD633B"/>
    <w:rsid w:val="00AD7351"/>
    <w:rsid w:val="00AE0A27"/>
    <w:rsid w:val="00AE20F9"/>
    <w:rsid w:val="00AE6253"/>
    <w:rsid w:val="00AE7477"/>
    <w:rsid w:val="00AF0E8D"/>
    <w:rsid w:val="00AF273E"/>
    <w:rsid w:val="00AF27BC"/>
    <w:rsid w:val="00AF5A48"/>
    <w:rsid w:val="00B0539A"/>
    <w:rsid w:val="00B11823"/>
    <w:rsid w:val="00B11943"/>
    <w:rsid w:val="00B1285E"/>
    <w:rsid w:val="00B140D4"/>
    <w:rsid w:val="00B2072F"/>
    <w:rsid w:val="00B20B04"/>
    <w:rsid w:val="00B2313C"/>
    <w:rsid w:val="00B24244"/>
    <w:rsid w:val="00B35AB1"/>
    <w:rsid w:val="00B37757"/>
    <w:rsid w:val="00B412DB"/>
    <w:rsid w:val="00B419ED"/>
    <w:rsid w:val="00B44E99"/>
    <w:rsid w:val="00B46763"/>
    <w:rsid w:val="00B509BF"/>
    <w:rsid w:val="00B5115F"/>
    <w:rsid w:val="00B56E47"/>
    <w:rsid w:val="00B61FED"/>
    <w:rsid w:val="00B647AE"/>
    <w:rsid w:val="00B667E1"/>
    <w:rsid w:val="00B67FC8"/>
    <w:rsid w:val="00B70430"/>
    <w:rsid w:val="00B778F1"/>
    <w:rsid w:val="00B8044D"/>
    <w:rsid w:val="00B805EA"/>
    <w:rsid w:val="00B80F7F"/>
    <w:rsid w:val="00B8323F"/>
    <w:rsid w:val="00B838C2"/>
    <w:rsid w:val="00B85E62"/>
    <w:rsid w:val="00B85F7C"/>
    <w:rsid w:val="00B86CCF"/>
    <w:rsid w:val="00B90F57"/>
    <w:rsid w:val="00B95CD1"/>
    <w:rsid w:val="00B96FA5"/>
    <w:rsid w:val="00BA09A0"/>
    <w:rsid w:val="00BA2F4F"/>
    <w:rsid w:val="00BA57F6"/>
    <w:rsid w:val="00BA5930"/>
    <w:rsid w:val="00BA5B43"/>
    <w:rsid w:val="00BA63D0"/>
    <w:rsid w:val="00BA737C"/>
    <w:rsid w:val="00BB2AD6"/>
    <w:rsid w:val="00BB3C42"/>
    <w:rsid w:val="00BB6270"/>
    <w:rsid w:val="00BC02F7"/>
    <w:rsid w:val="00BC25A4"/>
    <w:rsid w:val="00BC4638"/>
    <w:rsid w:val="00BC6405"/>
    <w:rsid w:val="00BD1ECD"/>
    <w:rsid w:val="00BD2C00"/>
    <w:rsid w:val="00BD31CA"/>
    <w:rsid w:val="00BE2D09"/>
    <w:rsid w:val="00BE38FC"/>
    <w:rsid w:val="00BE4E66"/>
    <w:rsid w:val="00BE7456"/>
    <w:rsid w:val="00BE7BE0"/>
    <w:rsid w:val="00BE7D9A"/>
    <w:rsid w:val="00BF17A1"/>
    <w:rsid w:val="00BF5152"/>
    <w:rsid w:val="00C043F8"/>
    <w:rsid w:val="00C07339"/>
    <w:rsid w:val="00C1234D"/>
    <w:rsid w:val="00C21390"/>
    <w:rsid w:val="00C25EA5"/>
    <w:rsid w:val="00C31172"/>
    <w:rsid w:val="00C334DB"/>
    <w:rsid w:val="00C37E24"/>
    <w:rsid w:val="00C40C66"/>
    <w:rsid w:val="00C42434"/>
    <w:rsid w:val="00C47393"/>
    <w:rsid w:val="00C47395"/>
    <w:rsid w:val="00C50928"/>
    <w:rsid w:val="00C50AC5"/>
    <w:rsid w:val="00C5450C"/>
    <w:rsid w:val="00C65074"/>
    <w:rsid w:val="00C6724A"/>
    <w:rsid w:val="00C747E6"/>
    <w:rsid w:val="00C80110"/>
    <w:rsid w:val="00C80DC3"/>
    <w:rsid w:val="00C83D72"/>
    <w:rsid w:val="00C84B82"/>
    <w:rsid w:val="00C87207"/>
    <w:rsid w:val="00C91090"/>
    <w:rsid w:val="00C912F4"/>
    <w:rsid w:val="00C93230"/>
    <w:rsid w:val="00C936BD"/>
    <w:rsid w:val="00CA1635"/>
    <w:rsid w:val="00CA1B3C"/>
    <w:rsid w:val="00CA3835"/>
    <w:rsid w:val="00CB39CA"/>
    <w:rsid w:val="00CB5D15"/>
    <w:rsid w:val="00CB676C"/>
    <w:rsid w:val="00CB6FE6"/>
    <w:rsid w:val="00CC10B2"/>
    <w:rsid w:val="00CC5942"/>
    <w:rsid w:val="00CD0B21"/>
    <w:rsid w:val="00CD3A84"/>
    <w:rsid w:val="00CD4C5B"/>
    <w:rsid w:val="00CD5810"/>
    <w:rsid w:val="00CD6804"/>
    <w:rsid w:val="00CE64A3"/>
    <w:rsid w:val="00CE75BE"/>
    <w:rsid w:val="00CF1D23"/>
    <w:rsid w:val="00CF1F97"/>
    <w:rsid w:val="00CF266E"/>
    <w:rsid w:val="00CF2E4B"/>
    <w:rsid w:val="00CF32DA"/>
    <w:rsid w:val="00CF462A"/>
    <w:rsid w:val="00D02D1D"/>
    <w:rsid w:val="00D07A69"/>
    <w:rsid w:val="00D15D94"/>
    <w:rsid w:val="00D17EDA"/>
    <w:rsid w:val="00D202B7"/>
    <w:rsid w:val="00D242C7"/>
    <w:rsid w:val="00D24992"/>
    <w:rsid w:val="00D27C3C"/>
    <w:rsid w:val="00D330DD"/>
    <w:rsid w:val="00D36FAB"/>
    <w:rsid w:val="00D375C2"/>
    <w:rsid w:val="00D40CAA"/>
    <w:rsid w:val="00D419E7"/>
    <w:rsid w:val="00D4333D"/>
    <w:rsid w:val="00D51EE9"/>
    <w:rsid w:val="00D56777"/>
    <w:rsid w:val="00D66DCE"/>
    <w:rsid w:val="00D70212"/>
    <w:rsid w:val="00D73404"/>
    <w:rsid w:val="00D74604"/>
    <w:rsid w:val="00D76904"/>
    <w:rsid w:val="00D802E9"/>
    <w:rsid w:val="00D83761"/>
    <w:rsid w:val="00D840A1"/>
    <w:rsid w:val="00D842B2"/>
    <w:rsid w:val="00D86AA0"/>
    <w:rsid w:val="00D87445"/>
    <w:rsid w:val="00D9004D"/>
    <w:rsid w:val="00D90061"/>
    <w:rsid w:val="00D941CD"/>
    <w:rsid w:val="00D97840"/>
    <w:rsid w:val="00DA1088"/>
    <w:rsid w:val="00DA213D"/>
    <w:rsid w:val="00DA23B9"/>
    <w:rsid w:val="00DA2C1E"/>
    <w:rsid w:val="00DA39EA"/>
    <w:rsid w:val="00DB0A8E"/>
    <w:rsid w:val="00DB53FB"/>
    <w:rsid w:val="00DC0614"/>
    <w:rsid w:val="00DC1DC8"/>
    <w:rsid w:val="00DC1E63"/>
    <w:rsid w:val="00DC558E"/>
    <w:rsid w:val="00DC60A7"/>
    <w:rsid w:val="00DC64E2"/>
    <w:rsid w:val="00DD067F"/>
    <w:rsid w:val="00DD1205"/>
    <w:rsid w:val="00DD41AD"/>
    <w:rsid w:val="00DD63EB"/>
    <w:rsid w:val="00DD672A"/>
    <w:rsid w:val="00DE7242"/>
    <w:rsid w:val="00DE7446"/>
    <w:rsid w:val="00DE7FE7"/>
    <w:rsid w:val="00DF3147"/>
    <w:rsid w:val="00DF4757"/>
    <w:rsid w:val="00E030BF"/>
    <w:rsid w:val="00E10080"/>
    <w:rsid w:val="00E10774"/>
    <w:rsid w:val="00E10820"/>
    <w:rsid w:val="00E1358A"/>
    <w:rsid w:val="00E14F4B"/>
    <w:rsid w:val="00E1534C"/>
    <w:rsid w:val="00E1579F"/>
    <w:rsid w:val="00E15F58"/>
    <w:rsid w:val="00E17647"/>
    <w:rsid w:val="00E17D39"/>
    <w:rsid w:val="00E2067F"/>
    <w:rsid w:val="00E22C02"/>
    <w:rsid w:val="00E2445E"/>
    <w:rsid w:val="00E32D39"/>
    <w:rsid w:val="00E34D30"/>
    <w:rsid w:val="00E37AB8"/>
    <w:rsid w:val="00E442A3"/>
    <w:rsid w:val="00E50FE0"/>
    <w:rsid w:val="00E52027"/>
    <w:rsid w:val="00E5308B"/>
    <w:rsid w:val="00E60AFE"/>
    <w:rsid w:val="00E66024"/>
    <w:rsid w:val="00E7764D"/>
    <w:rsid w:val="00E81A18"/>
    <w:rsid w:val="00E82283"/>
    <w:rsid w:val="00E84A48"/>
    <w:rsid w:val="00E84FFD"/>
    <w:rsid w:val="00E87531"/>
    <w:rsid w:val="00E9067A"/>
    <w:rsid w:val="00E925FE"/>
    <w:rsid w:val="00E9501B"/>
    <w:rsid w:val="00E96407"/>
    <w:rsid w:val="00E96475"/>
    <w:rsid w:val="00E96F4C"/>
    <w:rsid w:val="00EA27AA"/>
    <w:rsid w:val="00EA30AE"/>
    <w:rsid w:val="00EA3DC9"/>
    <w:rsid w:val="00EA5248"/>
    <w:rsid w:val="00EA5EAE"/>
    <w:rsid w:val="00EA7270"/>
    <w:rsid w:val="00EA7C40"/>
    <w:rsid w:val="00EB4394"/>
    <w:rsid w:val="00EB4A01"/>
    <w:rsid w:val="00EB60DF"/>
    <w:rsid w:val="00EC1671"/>
    <w:rsid w:val="00EC328F"/>
    <w:rsid w:val="00EC5F94"/>
    <w:rsid w:val="00EC7BF1"/>
    <w:rsid w:val="00ED327A"/>
    <w:rsid w:val="00ED3AB0"/>
    <w:rsid w:val="00ED44E0"/>
    <w:rsid w:val="00ED4A80"/>
    <w:rsid w:val="00ED7521"/>
    <w:rsid w:val="00EE0B89"/>
    <w:rsid w:val="00EE23E3"/>
    <w:rsid w:val="00EE2D31"/>
    <w:rsid w:val="00EE2F2F"/>
    <w:rsid w:val="00EE30EE"/>
    <w:rsid w:val="00EE3D93"/>
    <w:rsid w:val="00EE3DD3"/>
    <w:rsid w:val="00EF0793"/>
    <w:rsid w:val="00EF669B"/>
    <w:rsid w:val="00EF7C53"/>
    <w:rsid w:val="00F05BB7"/>
    <w:rsid w:val="00F0635C"/>
    <w:rsid w:val="00F065F6"/>
    <w:rsid w:val="00F12E77"/>
    <w:rsid w:val="00F16E65"/>
    <w:rsid w:val="00F17E3F"/>
    <w:rsid w:val="00F203A1"/>
    <w:rsid w:val="00F21240"/>
    <w:rsid w:val="00F21387"/>
    <w:rsid w:val="00F22D32"/>
    <w:rsid w:val="00F24AAC"/>
    <w:rsid w:val="00F2546B"/>
    <w:rsid w:val="00F31BC2"/>
    <w:rsid w:val="00F360BD"/>
    <w:rsid w:val="00F36FE0"/>
    <w:rsid w:val="00F4062F"/>
    <w:rsid w:val="00F4284A"/>
    <w:rsid w:val="00F437E5"/>
    <w:rsid w:val="00F44779"/>
    <w:rsid w:val="00F47EF2"/>
    <w:rsid w:val="00F50D1E"/>
    <w:rsid w:val="00F52266"/>
    <w:rsid w:val="00F525D4"/>
    <w:rsid w:val="00F5403C"/>
    <w:rsid w:val="00F54532"/>
    <w:rsid w:val="00F54ED1"/>
    <w:rsid w:val="00F565EE"/>
    <w:rsid w:val="00F61B4F"/>
    <w:rsid w:val="00F623BA"/>
    <w:rsid w:val="00F636BE"/>
    <w:rsid w:val="00F65893"/>
    <w:rsid w:val="00F65C44"/>
    <w:rsid w:val="00F80129"/>
    <w:rsid w:val="00F816B6"/>
    <w:rsid w:val="00F844A6"/>
    <w:rsid w:val="00F848CB"/>
    <w:rsid w:val="00F84EBC"/>
    <w:rsid w:val="00F92BED"/>
    <w:rsid w:val="00F93D06"/>
    <w:rsid w:val="00F94267"/>
    <w:rsid w:val="00F94B8B"/>
    <w:rsid w:val="00FA173B"/>
    <w:rsid w:val="00FA2B97"/>
    <w:rsid w:val="00FA3D12"/>
    <w:rsid w:val="00FA530D"/>
    <w:rsid w:val="00FA5574"/>
    <w:rsid w:val="00FA59A9"/>
    <w:rsid w:val="00FA6DB1"/>
    <w:rsid w:val="00FB00CB"/>
    <w:rsid w:val="00FB3052"/>
    <w:rsid w:val="00FB3C93"/>
    <w:rsid w:val="00FB3FD8"/>
    <w:rsid w:val="00FB4FE8"/>
    <w:rsid w:val="00FB5471"/>
    <w:rsid w:val="00FB6C89"/>
    <w:rsid w:val="00FC25F5"/>
    <w:rsid w:val="00FD3423"/>
    <w:rsid w:val="00FD6181"/>
    <w:rsid w:val="00FD67C0"/>
    <w:rsid w:val="00FD6CB8"/>
    <w:rsid w:val="00FE15D5"/>
    <w:rsid w:val="00FE193D"/>
    <w:rsid w:val="00FE5339"/>
    <w:rsid w:val="00FE640A"/>
    <w:rsid w:val="00FF4DE8"/>
    <w:rsid w:val="0FC922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14:docId w14:val="4A285B15"/>
  <w15:docId w15:val="{ABD2FCA3-E1DB-4EDC-A2C5-4ABD6AF1D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napToGrid w:val="0"/>
      <w:spacing w:line="288" w:lineRule="auto"/>
      <w:jc w:val="both"/>
    </w:pPr>
    <w:rPr>
      <w:kern w:val="2"/>
      <w:sz w:val="21"/>
      <w:szCs w:val="21"/>
    </w:rPr>
  </w:style>
  <w:style w:type="paragraph" w:styleId="1">
    <w:name w:val="heading 1"/>
    <w:basedOn w:val="a"/>
    <w:next w:val="a"/>
    <w:link w:val="10"/>
    <w:qFormat/>
    <w:pPr>
      <w:keepNext/>
      <w:keepLines/>
      <w:snapToGrid/>
      <w:spacing w:before="800" w:after="320" w:line="0" w:lineRule="atLeast"/>
      <w:jc w:val="center"/>
      <w:outlineLvl w:val="0"/>
    </w:pPr>
    <w:rPr>
      <w:rFonts w:eastAsia="华文中宋"/>
      <w:kern w:val="44"/>
      <w:sz w:val="44"/>
    </w:rPr>
  </w:style>
  <w:style w:type="paragraph" w:styleId="3">
    <w:name w:val="heading 3"/>
    <w:basedOn w:val="a"/>
    <w:next w:val="a"/>
    <w:link w:val="30"/>
    <w:qFormat/>
    <w:pPr>
      <w:keepNext/>
      <w:spacing w:before="120" w:after="240" w:line="340" w:lineRule="exact"/>
      <w:ind w:left="454" w:right="454"/>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pPr>
      <w:tabs>
        <w:tab w:val="center" w:pos="4153"/>
        <w:tab w:val="right" w:pos="8306"/>
      </w:tabs>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jc w:val="center"/>
    </w:pPr>
    <w:rPr>
      <w:sz w:val="18"/>
      <w:szCs w:val="18"/>
    </w:rPr>
  </w:style>
  <w:style w:type="paragraph" w:styleId="a9">
    <w:name w:val="footnote text"/>
    <w:basedOn w:val="a"/>
    <w:link w:val="aa"/>
    <w:uiPriority w:val="99"/>
    <w:unhideWhenUsed/>
    <w:pPr>
      <w:jc w:val="left"/>
    </w:pPr>
    <w:rPr>
      <w:sz w:val="18"/>
      <w:szCs w:val="18"/>
    </w:rPr>
  </w:style>
  <w:style w:type="table" w:styleId="ab">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c">
    <w:name w:val="Strong"/>
    <w:qFormat/>
    <w:rPr>
      <w:b/>
      <w:bCs/>
    </w:rPr>
  </w:style>
  <w:style w:type="character" w:styleId="ad">
    <w:name w:val="Emphasis"/>
    <w:uiPriority w:val="20"/>
    <w:qFormat/>
    <w:rPr>
      <w:i/>
      <w:iCs/>
    </w:rPr>
  </w:style>
  <w:style w:type="character" w:styleId="ae">
    <w:name w:val="Hyperlink"/>
    <w:basedOn w:val="a0"/>
    <w:uiPriority w:val="99"/>
    <w:unhideWhenUsed/>
    <w:rPr>
      <w:color w:val="0000FF" w:themeColor="hyperlink"/>
      <w:u w:val="single"/>
    </w:rPr>
  </w:style>
  <w:style w:type="character" w:styleId="HTML">
    <w:name w:val="HTML Cite"/>
    <w:unhideWhenUsed/>
    <w:rPr>
      <w:i/>
      <w:iCs/>
    </w:rPr>
  </w:style>
  <w:style w:type="character" w:styleId="af">
    <w:name w:val="footnote reference"/>
    <w:basedOn w:val="a0"/>
    <w:uiPriority w:val="99"/>
    <w:semiHidden/>
    <w:unhideWhenUsed/>
    <w:rPr>
      <w:vertAlign w:val="superscript"/>
    </w:rPr>
  </w:style>
  <w:style w:type="character" w:customStyle="1" w:styleId="10">
    <w:name w:val="标题 1 字符"/>
    <w:basedOn w:val="a0"/>
    <w:link w:val="1"/>
    <w:rPr>
      <w:rFonts w:ascii="Times New Roman" w:eastAsia="华文中宋" w:hAnsi="Times New Roman" w:cs="Times New Roman"/>
      <w:spacing w:val="2"/>
      <w:kern w:val="44"/>
      <w:sz w:val="44"/>
      <w:szCs w:val="20"/>
    </w:rPr>
  </w:style>
  <w:style w:type="character" w:customStyle="1" w:styleId="30">
    <w:name w:val="标题 3 字符"/>
    <w:basedOn w:val="a0"/>
    <w:link w:val="3"/>
    <w:rPr>
      <w:rFonts w:ascii="Times New Roman" w:eastAsia="宋体" w:hAnsi="Times New Roman" w:cs="Times New Roman"/>
      <w:spacing w:val="2"/>
      <w:sz w:val="20"/>
      <w:szCs w:val="20"/>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批注框文本 字符"/>
    <w:basedOn w:val="a0"/>
    <w:link w:val="a3"/>
    <w:uiPriority w:val="99"/>
    <w:semiHidden/>
    <w:rPr>
      <w:sz w:val="18"/>
      <w:szCs w:val="18"/>
    </w:rPr>
  </w:style>
  <w:style w:type="paragraph" w:customStyle="1" w:styleId="2">
    <w:name w:val="样式2"/>
    <w:pPr>
      <w:snapToGrid w:val="0"/>
      <w:spacing w:after="120" w:line="293" w:lineRule="auto"/>
      <w:ind w:left="454" w:right="454"/>
      <w:jc w:val="both"/>
    </w:pPr>
    <w:rPr>
      <w:rFonts w:ascii="Times New Roman" w:eastAsia="仿宋_GB2312" w:hAnsi="Times New Roman" w:cs="Times New Roman"/>
      <w:sz w:val="21"/>
    </w:rPr>
  </w:style>
  <w:style w:type="paragraph" w:styleId="af0">
    <w:name w:val="No Spacing"/>
    <w:link w:val="af1"/>
    <w:uiPriority w:val="1"/>
    <w:qFormat/>
    <w:rPr>
      <w:sz w:val="22"/>
      <w:szCs w:val="21"/>
    </w:rPr>
  </w:style>
  <w:style w:type="character" w:customStyle="1" w:styleId="af1">
    <w:name w:val="无间隔 字符"/>
    <w:basedOn w:val="a0"/>
    <w:link w:val="af0"/>
    <w:uiPriority w:val="1"/>
    <w:rPr>
      <w:kern w:val="0"/>
      <w:sz w:val="22"/>
    </w:rPr>
  </w:style>
  <w:style w:type="paragraph" w:customStyle="1" w:styleId="11">
    <w:name w:val="样式1"/>
    <w:basedOn w:val="a"/>
    <w:link w:val="1Char"/>
    <w:pPr>
      <w:spacing w:after="320" w:line="312" w:lineRule="auto"/>
      <w:jc w:val="center"/>
    </w:pPr>
    <w:rPr>
      <w:sz w:val="18"/>
    </w:rPr>
  </w:style>
  <w:style w:type="character" w:customStyle="1" w:styleId="1Char">
    <w:name w:val="样式1 Char"/>
    <w:basedOn w:val="a0"/>
    <w:link w:val="11"/>
    <w:rPr>
      <w:rFonts w:ascii="Times New Roman" w:eastAsia="宋体" w:hAnsi="Times New Roman" w:cs="Times New Roman"/>
      <w:spacing w:val="2"/>
      <w:sz w:val="18"/>
      <w:szCs w:val="20"/>
    </w:rPr>
  </w:style>
  <w:style w:type="paragraph" w:customStyle="1" w:styleId="31">
    <w:name w:val="3号标题"/>
    <w:basedOn w:val="11"/>
    <w:link w:val="32"/>
    <w:pPr>
      <w:adjustRightInd w:val="0"/>
      <w:spacing w:beforeLines="50" w:before="50" w:afterLines="50" w:after="50" w:line="280" w:lineRule="exact"/>
      <w:jc w:val="left"/>
    </w:pPr>
    <w:rPr>
      <w:rFonts w:ascii="Arial" w:eastAsia="Arial" w:hAnsi="Arial"/>
      <w:b/>
      <w:iCs/>
      <w:color w:val="0F2A69"/>
      <w:szCs w:val="13"/>
    </w:rPr>
  </w:style>
  <w:style w:type="character" w:customStyle="1" w:styleId="32">
    <w:name w:val="3号标题 字符"/>
    <w:basedOn w:val="1Char"/>
    <w:link w:val="31"/>
    <w:rPr>
      <w:rFonts w:ascii="Arial" w:eastAsia="Arial" w:hAnsi="Arial" w:cs="Times New Roman"/>
      <w:b/>
      <w:iCs/>
      <w:color w:val="0F2A69"/>
      <w:spacing w:val="2"/>
      <w:sz w:val="18"/>
      <w:szCs w:val="13"/>
    </w:rPr>
  </w:style>
  <w:style w:type="paragraph" w:customStyle="1" w:styleId="af2">
    <w:name w:val="英文标题"/>
    <w:basedOn w:val="a"/>
    <w:qFormat/>
    <w:pPr>
      <w:spacing w:beforeLines="50" w:afterLines="50" w:line="320" w:lineRule="exact"/>
      <w:jc w:val="center"/>
    </w:pPr>
    <w:rPr>
      <w:b/>
      <w:sz w:val="32"/>
      <w:szCs w:val="32"/>
    </w:rPr>
  </w:style>
  <w:style w:type="paragraph" w:customStyle="1" w:styleId="33">
    <w:name w:val="样式3"/>
    <w:basedOn w:val="a"/>
    <w:link w:val="3Char"/>
    <w:qFormat/>
    <w:pPr>
      <w:spacing w:before="120" w:line="240" w:lineRule="auto"/>
    </w:pPr>
    <w:rPr>
      <w:rFonts w:eastAsia="仿宋_GB2312"/>
    </w:rPr>
  </w:style>
  <w:style w:type="character" w:customStyle="1" w:styleId="3Char">
    <w:name w:val="样式3 Char"/>
    <w:basedOn w:val="a0"/>
    <w:link w:val="33"/>
    <w:qFormat/>
    <w:rPr>
      <w:rFonts w:ascii="Times New Roman" w:eastAsia="仿宋_GB2312" w:hAnsi="Times New Roman" w:cs="Times New Roman"/>
      <w:spacing w:val="2"/>
      <w:sz w:val="20"/>
      <w:szCs w:val="20"/>
    </w:rPr>
  </w:style>
  <w:style w:type="paragraph" w:customStyle="1" w:styleId="4">
    <w:name w:val="样式4"/>
    <w:basedOn w:val="33"/>
    <w:link w:val="4Char"/>
    <w:qFormat/>
    <w:pPr>
      <w:spacing w:beforeLines="50" w:afterLines="50" w:line="280" w:lineRule="exact"/>
    </w:pPr>
    <w:rPr>
      <w:rFonts w:ascii="Arial" w:eastAsia="华文中宋" w:hAnsi="Arial" w:cs="Arial"/>
      <w:b/>
      <w:sz w:val="24"/>
      <w:szCs w:val="24"/>
    </w:rPr>
  </w:style>
  <w:style w:type="character" w:customStyle="1" w:styleId="4Char">
    <w:name w:val="样式4 Char"/>
    <w:basedOn w:val="3Char"/>
    <w:link w:val="4"/>
    <w:qFormat/>
    <w:rPr>
      <w:rFonts w:ascii="Arial" w:eastAsia="华文中宋" w:hAnsi="Arial" w:cs="Arial"/>
      <w:b/>
      <w:spacing w:val="2"/>
      <w:sz w:val="24"/>
      <w:szCs w:val="24"/>
    </w:rPr>
  </w:style>
  <w:style w:type="paragraph" w:customStyle="1" w:styleId="5">
    <w:name w:val="样式5"/>
    <w:basedOn w:val="33"/>
    <w:link w:val="5Char"/>
    <w:qFormat/>
    <w:pPr>
      <w:spacing w:beforeLines="50" w:afterLines="50" w:line="280" w:lineRule="exact"/>
    </w:pPr>
    <w:rPr>
      <w:rFonts w:eastAsia="华文中宋"/>
      <w:b/>
      <w:szCs w:val="24"/>
    </w:rPr>
  </w:style>
  <w:style w:type="character" w:customStyle="1" w:styleId="5Char">
    <w:name w:val="样式5 Char"/>
    <w:basedOn w:val="3Char"/>
    <w:link w:val="5"/>
    <w:qFormat/>
    <w:rPr>
      <w:rFonts w:ascii="Times New Roman" w:eastAsia="华文中宋" w:hAnsi="Times New Roman" w:cs="Times New Roman"/>
      <w:b/>
      <w:spacing w:val="2"/>
      <w:sz w:val="20"/>
      <w:szCs w:val="24"/>
    </w:rPr>
  </w:style>
  <w:style w:type="paragraph" w:customStyle="1" w:styleId="12">
    <w:name w:val="1号标题"/>
    <w:basedOn w:val="4"/>
    <w:link w:val="1Char0"/>
    <w:qFormat/>
    <w:pPr>
      <w:spacing w:before="50" w:after="50"/>
    </w:pPr>
    <w:rPr>
      <w:rFonts w:eastAsia="Arial"/>
      <w:color w:val="0F2A69"/>
      <w:sz w:val="22"/>
    </w:rPr>
  </w:style>
  <w:style w:type="character" w:customStyle="1" w:styleId="1Char0">
    <w:name w:val="1号标题 Char"/>
    <w:basedOn w:val="4Char"/>
    <w:link w:val="12"/>
    <w:qFormat/>
    <w:rPr>
      <w:rFonts w:ascii="Arial" w:eastAsia="Arial" w:hAnsi="Arial" w:cs="Arial"/>
      <w:b/>
      <w:color w:val="0F2A69"/>
      <w:spacing w:val="2"/>
      <w:sz w:val="22"/>
      <w:szCs w:val="24"/>
    </w:rPr>
  </w:style>
  <w:style w:type="paragraph" w:customStyle="1" w:styleId="20">
    <w:name w:val="2号标题"/>
    <w:basedOn w:val="5"/>
    <w:link w:val="2Char"/>
    <w:qFormat/>
    <w:pPr>
      <w:spacing w:before="50" w:after="50"/>
    </w:pPr>
    <w:rPr>
      <w:rFonts w:ascii="Arial" w:eastAsia="Arial" w:hAnsi="Arial"/>
      <w:color w:val="0F2A69"/>
      <w:sz w:val="20"/>
    </w:rPr>
  </w:style>
  <w:style w:type="character" w:customStyle="1" w:styleId="2Char">
    <w:name w:val="2号标题 Char"/>
    <w:basedOn w:val="5Char"/>
    <w:link w:val="20"/>
    <w:qFormat/>
    <w:rPr>
      <w:rFonts w:ascii="Arial" w:eastAsia="Arial" w:hAnsi="Arial" w:cs="Times New Roman"/>
      <w:b/>
      <w:color w:val="0F2A69"/>
      <w:spacing w:val="2"/>
      <w:sz w:val="20"/>
      <w:szCs w:val="24"/>
    </w:rPr>
  </w:style>
  <w:style w:type="paragraph" w:customStyle="1" w:styleId="af3">
    <w:name w:val="摘要"/>
    <w:basedOn w:val="3"/>
    <w:link w:val="Char"/>
    <w:qFormat/>
    <w:pPr>
      <w:spacing w:before="0" w:after="0" w:line="288" w:lineRule="auto"/>
      <w:ind w:leftChars="223" w:left="223"/>
    </w:pPr>
    <w:rPr>
      <w:rFonts w:eastAsia="Times New Roman"/>
      <w:bCs/>
      <w:kern w:val="0"/>
      <w:sz w:val="18"/>
      <w:szCs w:val="18"/>
    </w:rPr>
  </w:style>
  <w:style w:type="character" w:customStyle="1" w:styleId="Char">
    <w:name w:val="摘要 Char"/>
    <w:basedOn w:val="30"/>
    <w:link w:val="af3"/>
    <w:qFormat/>
    <w:rPr>
      <w:rFonts w:ascii="Times New Roman" w:eastAsia="Times New Roman" w:hAnsi="Times New Roman" w:cs="Times New Roman"/>
      <w:bCs/>
      <w:spacing w:val="2"/>
      <w:kern w:val="0"/>
      <w:sz w:val="18"/>
      <w:szCs w:val="18"/>
    </w:rPr>
  </w:style>
  <w:style w:type="paragraph" w:customStyle="1" w:styleId="af4">
    <w:name w:val="作者名称"/>
    <w:basedOn w:val="a"/>
    <w:link w:val="Char0"/>
    <w:qFormat/>
    <w:pPr>
      <w:adjustRightInd w:val="0"/>
      <w:jc w:val="center"/>
    </w:pPr>
    <w:rPr>
      <w:rFonts w:eastAsia="Times New Roman"/>
    </w:rPr>
  </w:style>
  <w:style w:type="character" w:customStyle="1" w:styleId="Char0">
    <w:name w:val="作者名称 Char"/>
    <w:basedOn w:val="a0"/>
    <w:link w:val="af4"/>
    <w:qFormat/>
    <w:rPr>
      <w:rFonts w:ascii="Times New Roman" w:eastAsia="Times New Roman" w:hAnsi="Times New Roman" w:cs="Times New Roman"/>
      <w:spacing w:val="2"/>
      <w:szCs w:val="21"/>
    </w:rPr>
  </w:style>
  <w:style w:type="paragraph" w:customStyle="1" w:styleId="af5">
    <w:name w:val="作者单位"/>
    <w:basedOn w:val="a"/>
    <w:link w:val="Char1"/>
    <w:qFormat/>
    <w:pPr>
      <w:adjustRightInd w:val="0"/>
      <w:jc w:val="center"/>
    </w:pPr>
    <w:rPr>
      <w:rFonts w:eastAsia="Times New Roman"/>
      <w:i/>
      <w:sz w:val="18"/>
      <w:szCs w:val="18"/>
    </w:rPr>
  </w:style>
  <w:style w:type="character" w:customStyle="1" w:styleId="Char1">
    <w:name w:val="作者单位 Char"/>
    <w:basedOn w:val="a0"/>
    <w:link w:val="af5"/>
    <w:qFormat/>
    <w:rPr>
      <w:rFonts w:ascii="Times New Roman" w:eastAsia="Times New Roman" w:hAnsi="Times New Roman" w:cs="Times New Roman"/>
      <w:i/>
      <w:spacing w:val="2"/>
      <w:sz w:val="18"/>
      <w:szCs w:val="18"/>
    </w:rPr>
  </w:style>
  <w:style w:type="paragraph" w:customStyle="1" w:styleId="af6">
    <w:name w:val="英文摘要"/>
    <w:basedOn w:val="3"/>
    <w:link w:val="Char2"/>
    <w:qFormat/>
    <w:pPr>
      <w:adjustRightInd w:val="0"/>
      <w:spacing w:before="0" w:after="0" w:line="288" w:lineRule="auto"/>
      <w:ind w:leftChars="223" w:left="223"/>
    </w:pPr>
    <w:rPr>
      <w:rFonts w:eastAsia="Times New Roman"/>
      <w:sz w:val="18"/>
      <w:szCs w:val="18"/>
    </w:rPr>
  </w:style>
  <w:style w:type="character" w:customStyle="1" w:styleId="Char2">
    <w:name w:val="英文摘要 Char"/>
    <w:basedOn w:val="30"/>
    <w:link w:val="af6"/>
    <w:qFormat/>
    <w:rPr>
      <w:rFonts w:ascii="Times New Roman" w:eastAsia="Times New Roman" w:hAnsi="Times New Roman" w:cs="Times New Roman"/>
      <w:spacing w:val="2"/>
      <w:sz w:val="18"/>
      <w:szCs w:val="18"/>
    </w:rPr>
  </w:style>
  <w:style w:type="paragraph" w:customStyle="1" w:styleId="6">
    <w:name w:val="标题6"/>
    <w:basedOn w:val="a"/>
    <w:qFormat/>
    <w:pPr>
      <w:spacing w:before="120" w:after="120" w:line="300" w:lineRule="exact"/>
      <w:jc w:val="center"/>
      <w:outlineLvl w:val="5"/>
    </w:pPr>
    <w:rPr>
      <w:rFonts w:eastAsia="华文中宋"/>
    </w:rPr>
  </w:style>
  <w:style w:type="paragraph" w:customStyle="1" w:styleId="TFReferencesSection">
    <w:name w:val="TF_References_Section"/>
    <w:basedOn w:val="a"/>
    <w:qFormat/>
    <w:pPr>
      <w:widowControl/>
      <w:snapToGrid/>
      <w:spacing w:after="200" w:line="480" w:lineRule="auto"/>
      <w:ind w:firstLine="187"/>
    </w:pPr>
    <w:rPr>
      <w:rFonts w:ascii="Times" w:hAnsi="Times"/>
      <w:kern w:val="0"/>
      <w:sz w:val="24"/>
      <w:lang w:eastAsia="en-US"/>
    </w:rPr>
  </w:style>
  <w:style w:type="character" w:styleId="af7">
    <w:name w:val="Placeholder Text"/>
    <w:basedOn w:val="a0"/>
    <w:uiPriority w:val="99"/>
    <w:semiHidden/>
    <w:qFormat/>
    <w:rPr>
      <w:color w:val="808080"/>
    </w:rPr>
  </w:style>
  <w:style w:type="character" w:customStyle="1" w:styleId="def">
    <w:name w:val="def"/>
    <w:basedOn w:val="a0"/>
    <w:qFormat/>
  </w:style>
  <w:style w:type="paragraph" w:customStyle="1" w:styleId="08ArticleText">
    <w:name w:val="08 Article Text"/>
    <w:link w:val="08ArticleTextChar"/>
    <w:qFormat/>
    <w:pPr>
      <w:widowControl w:val="0"/>
      <w:tabs>
        <w:tab w:val="left" w:pos="198"/>
      </w:tabs>
      <w:spacing w:line="230" w:lineRule="exact"/>
      <w:jc w:val="both"/>
    </w:pPr>
    <w:rPr>
      <w:rFonts w:ascii="Calibri" w:eastAsia="宋体" w:hAnsi="Calibri" w:cs="Times New Roman"/>
      <w:sz w:val="18"/>
      <w:szCs w:val="18"/>
      <w:lang w:val="en-GB" w:eastAsia="en-GB"/>
    </w:rPr>
  </w:style>
  <w:style w:type="character" w:customStyle="1" w:styleId="08ArticleTextChar">
    <w:name w:val="08 Article Text Char"/>
    <w:link w:val="08ArticleText"/>
    <w:qFormat/>
    <w:rPr>
      <w:rFonts w:ascii="Calibri" w:eastAsia="宋体" w:hAnsi="Calibri" w:cs="Times New Roman"/>
      <w:kern w:val="0"/>
      <w:sz w:val="18"/>
      <w:szCs w:val="18"/>
      <w:lang w:val="en-GB" w:eastAsia="en-GB"/>
    </w:rPr>
  </w:style>
  <w:style w:type="paragraph" w:customStyle="1" w:styleId="G4bTableBody">
    <w:name w:val="G4b Table Body"/>
    <w:qFormat/>
    <w:pPr>
      <w:keepNext/>
      <w:keepLines/>
      <w:jc w:val="center"/>
    </w:pPr>
    <w:rPr>
      <w:rFonts w:ascii="Times New Roman" w:eastAsia="宋体" w:hAnsi="Times New Roman" w:cs="Times New Roman"/>
      <w:sz w:val="16"/>
      <w:szCs w:val="16"/>
      <w:lang w:val="en-GB" w:eastAsia="en-GB"/>
    </w:rPr>
  </w:style>
  <w:style w:type="paragraph" w:customStyle="1" w:styleId="TCTableBody">
    <w:name w:val="TC_Table_Body"/>
    <w:qFormat/>
    <w:pPr>
      <w:jc w:val="both"/>
    </w:pPr>
    <w:rPr>
      <w:rFonts w:ascii="Times New Roman" w:eastAsia="宋体" w:hAnsi="Times New Roman" w:cs="Times New Roman"/>
      <w:sz w:val="16"/>
      <w:lang w:eastAsia="en-US"/>
    </w:rPr>
  </w:style>
  <w:style w:type="paragraph" w:customStyle="1" w:styleId="TESupportingInformation">
    <w:name w:val="TE_Supporting_Information"/>
    <w:qFormat/>
    <w:pPr>
      <w:spacing w:before="200" w:line="240" w:lineRule="exact"/>
      <w:ind w:firstLine="187"/>
      <w:jc w:val="both"/>
    </w:pPr>
    <w:rPr>
      <w:rFonts w:ascii="Times" w:eastAsia="宋体" w:hAnsi="Times" w:cs="Times New Roman"/>
      <w:lang w:eastAsia="en-US"/>
    </w:rPr>
  </w:style>
  <w:style w:type="character" w:customStyle="1" w:styleId="notinjournal2">
    <w:name w:val="notinjournal2"/>
    <w:basedOn w:val="a0"/>
  </w:style>
  <w:style w:type="character" w:customStyle="1" w:styleId="aa">
    <w:name w:val="脚注文本 字符"/>
    <w:basedOn w:val="a0"/>
    <w:link w:val="a9"/>
    <w:uiPriority w:val="99"/>
    <w:rPr>
      <w:rFonts w:ascii="Times New Roman" w:eastAsia="宋体" w:hAnsi="Times New Roman" w:cs="Times New Roman"/>
      <w:spacing w:val="2"/>
      <w:sz w:val="18"/>
      <w:szCs w:val="18"/>
    </w:rPr>
  </w:style>
  <w:style w:type="character" w:customStyle="1" w:styleId="13">
    <w:name w:val="未处理的提及1"/>
    <w:basedOn w:val="a0"/>
    <w:uiPriority w:val="99"/>
    <w:semiHidden/>
    <w:unhideWhenUsed/>
    <w:rPr>
      <w:color w:val="605E5C"/>
      <w:shd w:val="clear" w:color="auto" w:fill="E1DFDD"/>
    </w:rPr>
  </w:style>
  <w:style w:type="paragraph" w:styleId="af8">
    <w:name w:val="List Paragraph"/>
    <w:basedOn w:val="a"/>
    <w:uiPriority w:val="34"/>
    <w:qFormat/>
    <w:pPr>
      <w:widowControl/>
      <w:snapToGrid/>
      <w:spacing w:line="240" w:lineRule="auto"/>
      <w:ind w:firstLineChars="200" w:firstLine="420"/>
      <w:jc w:val="left"/>
    </w:pPr>
    <w:rPr>
      <w:rFonts w:ascii="宋体" w:hAnsi="宋体" w:cs="宋体"/>
      <w:kern w:val="0"/>
      <w:sz w:val="24"/>
      <w:szCs w:val="24"/>
    </w:rPr>
  </w:style>
  <w:style w:type="character" w:customStyle="1" w:styleId="14">
    <w:name w:val="未处理的提及1"/>
    <w:uiPriority w:val="99"/>
    <w:semiHidden/>
    <w:unhideWhenUsed/>
    <w:rPr>
      <w:color w:val="605E5C"/>
      <w:shd w:val="clear" w:color="auto" w:fill="E1DFDD"/>
    </w:rPr>
  </w:style>
  <w:style w:type="paragraph" w:customStyle="1" w:styleId="msonormal0">
    <w:name w:val="msonormal"/>
    <w:basedOn w:val="a"/>
    <w:qFormat/>
    <w:pPr>
      <w:widowControl/>
      <w:snapToGrid/>
      <w:spacing w:before="100" w:beforeAutospacing="1" w:after="100" w:afterAutospacing="1" w:line="240" w:lineRule="auto"/>
      <w:jc w:val="left"/>
    </w:pPr>
    <w:rPr>
      <w:rFonts w:ascii="宋体" w:hAnsi="宋体" w:cs="宋体"/>
      <w:kern w:val="0"/>
      <w:sz w:val="24"/>
      <w:szCs w:val="24"/>
    </w:rPr>
  </w:style>
  <w:style w:type="character" w:customStyle="1" w:styleId="fontstyle01">
    <w:name w:val="fontstyle01"/>
    <w:basedOn w:val="a0"/>
    <w:qFormat/>
    <w:rPr>
      <w:color w:val="000000"/>
      <w:sz w:val="20"/>
      <w:szCs w:val="20"/>
    </w:rPr>
  </w:style>
  <w:style w:type="paragraph" w:customStyle="1" w:styleId="15">
    <w:name w:val="1级标题"/>
    <w:qFormat/>
    <w:pPr>
      <w:spacing w:before="156" w:after="156" w:line="280" w:lineRule="exact"/>
    </w:pPr>
    <w:rPr>
      <w:rFonts w:ascii="Arial" w:eastAsia="Arial" w:hAnsi="Arial" w:cs="Arial"/>
      <w:b/>
      <w:color w:val="0F2A69"/>
      <w:kern w:val="2"/>
      <w:sz w:val="26"/>
      <w:szCs w:val="26"/>
    </w:rPr>
  </w:style>
  <w:style w:type="paragraph" w:customStyle="1" w:styleId="21">
    <w:name w:val="2级标题"/>
    <w:basedOn w:val="20"/>
    <w:qFormat/>
    <w:pPr>
      <w:spacing w:before="156" w:after="156"/>
    </w:pPr>
    <w:rPr>
      <w:sz w:val="21"/>
      <w:szCs w:val="21"/>
    </w:rPr>
  </w:style>
  <w:style w:type="paragraph" w:customStyle="1" w:styleId="34">
    <w:name w:val="3级标题"/>
    <w:basedOn w:val="31"/>
    <w:qFormat/>
    <w:pPr>
      <w:spacing w:before="156" w:after="156"/>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tiff"/><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3.tiff"/><Relationship Id="rId20" Type="http://schemas.openxmlformats.org/officeDocument/2006/relationships/hyperlink" Target="http://www.ccin.com.cn/ccin/news/2011/06/0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5.tiff"/><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E:\Ew&#33521;&#25991;\2007&#29256;Word\X&#27169;&#26495;-new.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26749C-A62E-425C-AFD6-406639FA0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X模板-new</Template>
  <TotalTime>23</TotalTime>
  <Pages>3</Pages>
  <Words>1001</Words>
  <Characters>5707</Characters>
  <Application>Microsoft Office Word</Application>
  <DocSecurity>0</DocSecurity>
  <Lines>47</Lines>
  <Paragraphs>13</Paragraphs>
  <ScaleCrop>false</ScaleCrop>
  <Company>Microsoft</Company>
  <LinksUpToDate>false</LinksUpToDate>
  <CharactersWithSpaces>6695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Ye Zhou</cp:lastModifiedBy>
  <cp:revision>12</cp:revision>
  <cp:lastPrinted>2023-10-30T07:29:00Z</cp:lastPrinted>
  <dcterms:created xsi:type="dcterms:W3CDTF">2023-12-04T05:05:00Z</dcterms:created>
  <dcterms:modified xsi:type="dcterms:W3CDTF">2025-12-01T03:59:00Z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277BE8A6739F478290940F5507110056</vt:lpwstr>
  </property>
</Properties>
</file>